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F068" w14:textId="77777777" w:rsidR="00717970" w:rsidRPr="00717970" w:rsidRDefault="00717970" w:rsidP="00717970">
      <w:pPr>
        <w:snapToGrid w:val="0"/>
        <w:spacing w:before="480"/>
        <w:rPr>
          <w:rFonts w:ascii="Arial" w:eastAsia="Arial Unicode MS" w:hAnsi="Arial"/>
          <w:b/>
          <w:bCs/>
          <w:snapToGrid w:val="0"/>
          <w:sz w:val="20"/>
          <w:szCs w:val="26"/>
          <w:rtl/>
        </w:rPr>
      </w:pPr>
      <w:r w:rsidRPr="00717970">
        <w:rPr>
          <w:rFonts w:ascii="Arial" w:eastAsia="Arial Unicode MS" w:hAnsi="Arial" w:hint="cs"/>
          <w:b/>
          <w:bCs/>
          <w:snapToGrid w:val="0"/>
          <w:sz w:val="20"/>
          <w:szCs w:val="26"/>
          <w:rtl/>
        </w:rPr>
        <w:t xml:space="preserve">הצעת חוק מטעם הממשלה: </w:t>
      </w:r>
      <w:r w:rsidRPr="00717970">
        <w:rPr>
          <w:rFonts w:ascii="Arial" w:eastAsia="Arial Unicode MS" w:hAnsi="Arial"/>
          <w:b/>
          <w:bCs/>
          <w:snapToGrid w:val="0"/>
          <w:sz w:val="20"/>
          <w:szCs w:val="26"/>
          <w:rtl/>
        </w:rPr>
        <w:t xml:space="preserve"> </w:t>
      </w:r>
    </w:p>
    <w:p w14:paraId="17DCC96F" w14:textId="77777777" w:rsidR="00717970" w:rsidRDefault="00717970" w:rsidP="00380AFC">
      <w:pPr>
        <w:snapToGrid w:val="0"/>
        <w:spacing w:before="480"/>
        <w:rPr>
          <w:rFonts w:ascii="Arial" w:eastAsia="Arial Unicode MS" w:hAnsi="Arial"/>
          <w:b/>
          <w:bCs/>
          <w:snapToGrid w:val="0"/>
          <w:sz w:val="20"/>
          <w:szCs w:val="26"/>
          <w:rtl/>
        </w:rPr>
      </w:pPr>
      <w:r w:rsidRPr="00717970">
        <w:rPr>
          <w:rFonts w:ascii="Arial" w:eastAsia="Arial Unicode MS" w:hAnsi="Arial" w:hint="cs"/>
          <w:b/>
          <w:bCs/>
          <w:snapToGrid w:val="0"/>
          <w:sz w:val="20"/>
          <w:szCs w:val="26"/>
          <w:rtl/>
        </w:rPr>
        <w:t xml:space="preserve">הצעת חוק לתיקון </w:t>
      </w:r>
      <w:r w:rsidRPr="00717970">
        <w:rPr>
          <w:rFonts w:ascii="Arial" w:eastAsia="Arial Unicode MS" w:hAnsi="Arial"/>
          <w:b/>
          <w:bCs/>
          <w:snapToGrid w:val="0"/>
          <w:sz w:val="20"/>
          <w:szCs w:val="26"/>
          <w:rtl/>
        </w:rPr>
        <w:t>פקודת המשטרה</w:t>
      </w:r>
      <w:r w:rsidRPr="00717970">
        <w:rPr>
          <w:rFonts w:ascii="Arial" w:eastAsia="Arial Unicode MS" w:hAnsi="Arial" w:hint="cs"/>
          <w:b/>
          <w:bCs/>
          <w:snapToGrid w:val="0"/>
          <w:sz w:val="20"/>
          <w:szCs w:val="26"/>
          <w:rtl/>
        </w:rPr>
        <w:t xml:space="preserve"> </w:t>
      </w:r>
      <w:r w:rsidRPr="00717970">
        <w:rPr>
          <w:rFonts w:ascii="Arial" w:eastAsia="Arial Unicode MS" w:hAnsi="Arial"/>
          <w:b/>
          <w:bCs/>
          <w:snapToGrid w:val="0"/>
          <w:sz w:val="20"/>
          <w:szCs w:val="26"/>
          <w:rtl/>
        </w:rPr>
        <w:t>(מס'</w:t>
      </w:r>
      <w:r w:rsidRPr="00717970">
        <w:rPr>
          <w:rFonts w:ascii="Arial" w:eastAsia="Arial Unicode MS" w:hAnsi="Arial" w:hint="cs"/>
          <w:b/>
          <w:bCs/>
          <w:snapToGrid w:val="0"/>
          <w:sz w:val="20"/>
          <w:szCs w:val="26"/>
          <w:rtl/>
        </w:rPr>
        <w:t xml:space="preserve"> </w:t>
      </w:r>
      <w:r w:rsidR="00380AFC">
        <w:rPr>
          <w:rFonts w:ascii="Arial" w:eastAsia="Arial Unicode MS" w:hAnsi="Arial"/>
          <w:b/>
          <w:bCs/>
          <w:snapToGrid w:val="0"/>
          <w:sz w:val="20"/>
          <w:szCs w:val="26"/>
          <w:rtl/>
        </w:rPr>
        <w:t>)(מערכ</w:t>
      </w:r>
      <w:r w:rsidRPr="00717970">
        <w:rPr>
          <w:rFonts w:ascii="Arial" w:eastAsia="Arial Unicode MS" w:hAnsi="Arial"/>
          <w:b/>
          <w:bCs/>
          <w:snapToGrid w:val="0"/>
          <w:sz w:val="20"/>
          <w:szCs w:val="26"/>
          <w:rtl/>
        </w:rPr>
        <w:t>ת</w:t>
      </w:r>
      <w:r w:rsidRPr="00717970">
        <w:rPr>
          <w:rFonts w:ascii="Arial" w:eastAsia="Arial Unicode MS" w:hAnsi="Arial" w:hint="cs"/>
          <w:b/>
          <w:bCs/>
          <w:snapToGrid w:val="0"/>
          <w:sz w:val="20"/>
          <w:szCs w:val="26"/>
          <w:rtl/>
        </w:rPr>
        <w:t xml:space="preserve"> </w:t>
      </w:r>
      <w:r w:rsidRPr="00717970">
        <w:rPr>
          <w:rFonts w:ascii="Arial" w:eastAsia="Arial Unicode MS" w:hAnsi="Arial"/>
          <w:b/>
          <w:bCs/>
          <w:snapToGrid w:val="0"/>
          <w:sz w:val="20"/>
          <w:szCs w:val="26"/>
          <w:rtl/>
        </w:rPr>
        <w:t xml:space="preserve">צילום </w:t>
      </w:r>
      <w:r w:rsidR="00380AFC">
        <w:rPr>
          <w:rFonts w:ascii="Arial" w:eastAsia="Arial Unicode MS" w:hAnsi="Arial" w:hint="cs"/>
          <w:b/>
          <w:bCs/>
          <w:snapToGrid w:val="0"/>
          <w:sz w:val="20"/>
          <w:szCs w:val="26"/>
          <w:rtl/>
        </w:rPr>
        <w:t>ביומטרית</w:t>
      </w:r>
      <w:r w:rsidR="00380AFC">
        <w:rPr>
          <w:rFonts w:ascii="Arial" w:eastAsia="Arial Unicode MS" w:hAnsi="Arial"/>
          <w:b/>
          <w:bCs/>
          <w:snapToGrid w:val="0"/>
          <w:sz w:val="20"/>
          <w:szCs w:val="26"/>
          <w:rtl/>
        </w:rPr>
        <w:t>),</w:t>
      </w:r>
      <w:r w:rsidRPr="00717970">
        <w:rPr>
          <w:rFonts w:ascii="Arial" w:eastAsia="Arial Unicode MS" w:hAnsi="Arial"/>
          <w:b/>
          <w:bCs/>
          <w:snapToGrid w:val="0"/>
          <w:sz w:val="20"/>
          <w:szCs w:val="26"/>
          <w:rtl/>
        </w:rPr>
        <w:t>התשפ"</w:t>
      </w:r>
      <w:r w:rsidR="00380AFC">
        <w:rPr>
          <w:rFonts w:ascii="Arial" w:eastAsia="Arial Unicode MS" w:hAnsi="Arial" w:hint="cs"/>
          <w:b/>
          <w:bCs/>
          <w:snapToGrid w:val="0"/>
          <w:sz w:val="20"/>
          <w:szCs w:val="26"/>
          <w:rtl/>
        </w:rPr>
        <w:t>ד</w:t>
      </w:r>
      <w:r w:rsidRPr="00717970">
        <w:rPr>
          <w:rFonts w:ascii="Arial" w:eastAsia="Arial Unicode MS" w:hAnsi="Arial"/>
          <w:b/>
          <w:bCs/>
          <w:snapToGrid w:val="0"/>
          <w:sz w:val="20"/>
          <w:szCs w:val="26"/>
          <w:rtl/>
        </w:rPr>
        <w:t>-202</w:t>
      </w:r>
      <w:r w:rsidR="00380AFC">
        <w:rPr>
          <w:rFonts w:ascii="Arial" w:eastAsia="Arial Unicode MS" w:hAnsi="Arial" w:hint="cs"/>
          <w:b/>
          <w:bCs/>
          <w:snapToGrid w:val="0"/>
          <w:sz w:val="20"/>
          <w:szCs w:val="26"/>
          <w:rtl/>
        </w:rPr>
        <w:t>3</w:t>
      </w:r>
    </w:p>
    <w:p w14:paraId="0C286059" w14:textId="77777777" w:rsidR="00380AFC" w:rsidRPr="00717970" w:rsidRDefault="00380AFC" w:rsidP="00717970">
      <w:pPr>
        <w:snapToGrid w:val="0"/>
        <w:spacing w:before="480"/>
        <w:rPr>
          <w:rFonts w:ascii="Arial" w:eastAsia="Arial Unicode MS" w:hAnsi="Arial"/>
          <w:b/>
          <w:bCs/>
          <w:snapToGrid w:val="0"/>
          <w:sz w:val="20"/>
          <w:szCs w:val="26"/>
          <w:rtl/>
        </w:rPr>
      </w:pPr>
    </w:p>
    <w:tbl>
      <w:tblPr>
        <w:bidiVisual/>
        <w:tblW w:w="9792" w:type="dxa"/>
        <w:tblLayout w:type="fixed"/>
        <w:tblCellMar>
          <w:top w:w="57" w:type="dxa"/>
          <w:left w:w="0" w:type="dxa"/>
          <w:bottom w:w="57" w:type="dxa"/>
          <w:right w:w="0" w:type="dxa"/>
        </w:tblCellMar>
        <w:tblLook w:val="0000" w:firstRow="0" w:lastRow="0" w:firstColumn="0" w:lastColumn="0" w:noHBand="0" w:noVBand="0"/>
      </w:tblPr>
      <w:tblGrid>
        <w:gridCol w:w="1535"/>
        <w:gridCol w:w="327"/>
        <w:gridCol w:w="9"/>
        <w:gridCol w:w="217"/>
        <w:gridCol w:w="12"/>
        <w:gridCol w:w="13"/>
        <w:gridCol w:w="19"/>
        <w:gridCol w:w="10"/>
        <w:gridCol w:w="11"/>
        <w:gridCol w:w="333"/>
        <w:gridCol w:w="9"/>
        <w:gridCol w:w="170"/>
        <w:gridCol w:w="19"/>
        <w:gridCol w:w="10"/>
        <w:gridCol w:w="11"/>
        <w:gridCol w:w="373"/>
        <w:gridCol w:w="34"/>
        <w:gridCol w:w="7"/>
        <w:gridCol w:w="98"/>
        <w:gridCol w:w="19"/>
        <w:gridCol w:w="10"/>
        <w:gridCol w:w="12"/>
        <w:gridCol w:w="444"/>
        <w:gridCol w:w="520"/>
        <w:gridCol w:w="199"/>
        <w:gridCol w:w="10"/>
        <w:gridCol w:w="12"/>
        <w:gridCol w:w="625"/>
        <w:gridCol w:w="20"/>
        <w:gridCol w:w="602"/>
        <w:gridCol w:w="624"/>
        <w:gridCol w:w="3478"/>
      </w:tblGrid>
      <w:tr w:rsidR="00717970" w:rsidRPr="00907057" w14:paraId="2C6D2C5E" w14:textId="77777777" w:rsidTr="00F23CE3">
        <w:trPr>
          <w:cantSplit/>
        </w:trPr>
        <w:tc>
          <w:tcPr>
            <w:tcW w:w="1862" w:type="dxa"/>
            <w:gridSpan w:val="2"/>
            <w:shd w:val="clear" w:color="auto" w:fill="auto"/>
            <w:tcMar>
              <w:top w:w="91" w:type="dxa"/>
              <w:left w:w="0" w:type="dxa"/>
              <w:bottom w:w="91" w:type="dxa"/>
              <w:right w:w="0" w:type="dxa"/>
            </w:tcMar>
          </w:tcPr>
          <w:p w14:paraId="0404F294" w14:textId="77777777" w:rsidR="00717970" w:rsidRPr="00907057" w:rsidRDefault="00717970" w:rsidP="00380AFC">
            <w:pPr>
              <w:pStyle w:val="TableSideHeading"/>
              <w:rPr>
                <w:rFonts w:ascii="David" w:hAnsi="David"/>
                <w:sz w:val="26"/>
                <w:rtl/>
              </w:rPr>
            </w:pPr>
            <w:r w:rsidRPr="00907057">
              <w:rPr>
                <w:rFonts w:ascii="David" w:hAnsi="David"/>
                <w:sz w:val="26"/>
                <w:rtl/>
              </w:rPr>
              <w:t xml:space="preserve">תיקון סעיף </w:t>
            </w:r>
            <w:r w:rsidR="00380AFC">
              <w:rPr>
                <w:rFonts w:ascii="David" w:hAnsi="David" w:hint="cs"/>
                <w:sz w:val="26"/>
                <w:rtl/>
              </w:rPr>
              <w:t>10א</w:t>
            </w:r>
          </w:p>
        </w:tc>
        <w:tc>
          <w:tcPr>
            <w:tcW w:w="624" w:type="dxa"/>
            <w:gridSpan w:val="8"/>
            <w:shd w:val="clear" w:color="auto" w:fill="auto"/>
            <w:tcMar>
              <w:top w:w="91" w:type="dxa"/>
              <w:left w:w="0" w:type="dxa"/>
              <w:bottom w:w="91" w:type="dxa"/>
              <w:right w:w="0" w:type="dxa"/>
            </w:tcMar>
          </w:tcPr>
          <w:p w14:paraId="4CDACCBD" w14:textId="77777777" w:rsidR="00717970" w:rsidRPr="00907057" w:rsidRDefault="00717970" w:rsidP="007164C2">
            <w:pPr>
              <w:pStyle w:val="TableText"/>
              <w:rPr>
                <w:rFonts w:ascii="David" w:hAnsi="David"/>
                <w:sz w:val="26"/>
                <w:rtl/>
              </w:rPr>
            </w:pPr>
            <w:r w:rsidRPr="00907057">
              <w:rPr>
                <w:rFonts w:ascii="David" w:hAnsi="David"/>
                <w:sz w:val="26"/>
                <w:rtl/>
              </w:rPr>
              <w:t>1.</w:t>
            </w:r>
          </w:p>
        </w:tc>
        <w:tc>
          <w:tcPr>
            <w:tcW w:w="7306" w:type="dxa"/>
            <w:gridSpan w:val="22"/>
            <w:shd w:val="clear" w:color="auto" w:fill="auto"/>
            <w:tcMar>
              <w:top w:w="91" w:type="dxa"/>
              <w:left w:w="0" w:type="dxa"/>
              <w:bottom w:w="91" w:type="dxa"/>
              <w:right w:w="0" w:type="dxa"/>
            </w:tcMar>
          </w:tcPr>
          <w:p w14:paraId="00ED589D" w14:textId="77777777" w:rsidR="00717970" w:rsidRPr="00907057" w:rsidRDefault="00B45FEC" w:rsidP="00B45FEC">
            <w:pPr>
              <w:pStyle w:val="TableBlock"/>
              <w:rPr>
                <w:rFonts w:ascii="David" w:hAnsi="David"/>
                <w:sz w:val="26"/>
                <w:rtl/>
              </w:rPr>
            </w:pPr>
            <w:r w:rsidRPr="00B45FEC">
              <w:rPr>
                <w:rFonts w:ascii="David" w:hAnsi="David"/>
                <w:sz w:val="26"/>
                <w:rtl/>
              </w:rPr>
              <w:t>בפקודת המשטרה [נוסח חדש], התשל"א</w:t>
            </w:r>
            <w:r w:rsidRPr="00B45FEC">
              <w:rPr>
                <w:rFonts w:ascii="David" w:hAnsi="David" w:hint="cs"/>
                <w:sz w:val="26"/>
                <w:rtl/>
              </w:rPr>
              <w:t>-1971</w:t>
            </w:r>
            <w:r w:rsidRPr="00B45FEC">
              <w:rPr>
                <w:rFonts w:ascii="David" w:hAnsi="David"/>
                <w:sz w:val="26"/>
                <w:vertAlign w:val="superscript"/>
                <w:rtl/>
              </w:rPr>
              <w:footnoteReference w:id="1"/>
            </w:r>
            <w:r w:rsidRPr="00B45FEC">
              <w:rPr>
                <w:rFonts w:ascii="David" w:hAnsi="David"/>
                <w:sz w:val="26"/>
                <w:rtl/>
              </w:rPr>
              <w:t xml:space="preserve"> (להלן</w:t>
            </w:r>
            <w:r w:rsidRPr="00B45FEC">
              <w:rPr>
                <w:rFonts w:ascii="David" w:hAnsi="David" w:hint="cs"/>
                <w:sz w:val="26"/>
                <w:rtl/>
              </w:rPr>
              <w:t xml:space="preserve"> </w:t>
            </w:r>
            <w:r w:rsidRPr="00B45FEC">
              <w:rPr>
                <w:rFonts w:ascii="David" w:hAnsi="David"/>
                <w:sz w:val="26"/>
                <w:rtl/>
              </w:rPr>
              <w:t>–</w:t>
            </w:r>
            <w:r w:rsidRPr="00B45FEC">
              <w:rPr>
                <w:rFonts w:ascii="David" w:hAnsi="David" w:hint="cs"/>
                <w:sz w:val="26"/>
                <w:rtl/>
              </w:rPr>
              <w:t xml:space="preserve"> </w:t>
            </w:r>
            <w:r w:rsidRPr="00B45FEC">
              <w:rPr>
                <w:rFonts w:ascii="David" w:hAnsi="David"/>
                <w:sz w:val="26"/>
                <w:rtl/>
              </w:rPr>
              <w:t>הפקו</w:t>
            </w:r>
            <w:r w:rsidRPr="00B45FEC">
              <w:rPr>
                <w:rFonts w:ascii="David" w:hAnsi="David" w:hint="cs"/>
                <w:sz w:val="26"/>
                <w:rtl/>
              </w:rPr>
              <w:t xml:space="preserve">דה), </w:t>
            </w:r>
            <w:r w:rsidRPr="00B45FEC">
              <w:rPr>
                <w:rFonts w:ascii="David" w:hAnsi="David"/>
                <w:sz w:val="26"/>
              </w:rPr>
              <w:t xml:space="preserve"> </w:t>
            </w:r>
            <w:r>
              <w:rPr>
                <w:rFonts w:ascii="David" w:hAnsi="David" w:hint="cs"/>
                <w:sz w:val="26"/>
                <w:rtl/>
              </w:rPr>
              <w:t>ב</w:t>
            </w:r>
            <w:r w:rsidRPr="00B45FEC">
              <w:rPr>
                <w:rFonts w:ascii="David" w:hAnsi="David"/>
                <w:sz w:val="26"/>
                <w:rtl/>
              </w:rPr>
              <w:t xml:space="preserve">סעיף </w:t>
            </w:r>
            <w:r>
              <w:rPr>
                <w:rFonts w:ascii="David" w:hAnsi="David" w:hint="cs"/>
                <w:sz w:val="26"/>
                <w:rtl/>
              </w:rPr>
              <w:t>10א:</w:t>
            </w:r>
          </w:p>
        </w:tc>
      </w:tr>
      <w:tr w:rsidR="00717970" w:rsidRPr="00907057" w14:paraId="2E65126A" w14:textId="77777777" w:rsidTr="00F23CE3">
        <w:trPr>
          <w:cantSplit/>
        </w:trPr>
        <w:tc>
          <w:tcPr>
            <w:tcW w:w="1862" w:type="dxa"/>
            <w:gridSpan w:val="2"/>
            <w:shd w:val="clear" w:color="auto" w:fill="auto"/>
            <w:tcMar>
              <w:top w:w="91" w:type="dxa"/>
              <w:left w:w="0" w:type="dxa"/>
              <w:bottom w:w="91" w:type="dxa"/>
              <w:right w:w="0" w:type="dxa"/>
            </w:tcMar>
          </w:tcPr>
          <w:p w14:paraId="734BE7DD" w14:textId="77777777" w:rsidR="00717970" w:rsidRPr="00907057"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420B0D32" w14:textId="77777777" w:rsidR="00717970" w:rsidRPr="00907057" w:rsidRDefault="00717970" w:rsidP="007164C2">
            <w:pPr>
              <w:pStyle w:val="TableText"/>
              <w:rPr>
                <w:rFonts w:ascii="David" w:hAnsi="David"/>
                <w:sz w:val="26"/>
                <w:rtl/>
              </w:rPr>
            </w:pPr>
          </w:p>
        </w:tc>
        <w:tc>
          <w:tcPr>
            <w:tcW w:w="7306" w:type="dxa"/>
            <w:gridSpan w:val="22"/>
            <w:shd w:val="clear" w:color="auto" w:fill="auto"/>
            <w:tcMar>
              <w:top w:w="91" w:type="dxa"/>
              <w:left w:w="0" w:type="dxa"/>
              <w:bottom w:w="91" w:type="dxa"/>
              <w:right w:w="0" w:type="dxa"/>
            </w:tcMar>
          </w:tcPr>
          <w:p w14:paraId="3D061BCB" w14:textId="77777777" w:rsidR="00717970" w:rsidRPr="00907057" w:rsidRDefault="00717970" w:rsidP="00B45FEC">
            <w:pPr>
              <w:pStyle w:val="TableBlock"/>
              <w:rPr>
                <w:rFonts w:ascii="David" w:hAnsi="David"/>
                <w:sz w:val="26"/>
                <w:rtl/>
              </w:rPr>
            </w:pPr>
            <w:r w:rsidRPr="00907057">
              <w:rPr>
                <w:rFonts w:ascii="David" w:hAnsi="David"/>
                <w:sz w:val="26"/>
                <w:rtl/>
              </w:rPr>
              <w:t>(1)</w:t>
            </w:r>
            <w:r w:rsidRPr="00907057">
              <w:rPr>
                <w:rFonts w:ascii="David" w:hAnsi="David"/>
                <w:sz w:val="26"/>
                <w:rtl/>
              </w:rPr>
              <w:tab/>
              <w:t>לפני ההגדרה "</w:t>
            </w:r>
            <w:r w:rsidR="00B45FEC">
              <w:rPr>
                <w:rFonts w:ascii="David" w:hAnsi="David" w:hint="cs"/>
                <w:sz w:val="26"/>
                <w:rtl/>
              </w:rPr>
              <w:t>גוף ציבורי</w:t>
            </w:r>
            <w:r w:rsidRPr="00907057">
              <w:rPr>
                <w:rFonts w:ascii="David" w:hAnsi="David"/>
                <w:sz w:val="26"/>
                <w:rtl/>
              </w:rPr>
              <w:t>" יבוא:</w:t>
            </w:r>
          </w:p>
        </w:tc>
      </w:tr>
      <w:tr w:rsidR="00717970" w:rsidRPr="00907057" w14:paraId="6C6C9795" w14:textId="77777777" w:rsidTr="00F23CE3">
        <w:trPr>
          <w:cantSplit/>
        </w:trPr>
        <w:tc>
          <w:tcPr>
            <w:tcW w:w="1862" w:type="dxa"/>
            <w:gridSpan w:val="2"/>
            <w:shd w:val="clear" w:color="auto" w:fill="auto"/>
            <w:tcMar>
              <w:top w:w="91" w:type="dxa"/>
              <w:left w:w="0" w:type="dxa"/>
              <w:bottom w:w="91" w:type="dxa"/>
              <w:right w:w="0" w:type="dxa"/>
            </w:tcMar>
          </w:tcPr>
          <w:p w14:paraId="768033E9" w14:textId="77777777" w:rsidR="00717970" w:rsidRPr="005A4796"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2F5475D2" w14:textId="77777777" w:rsidR="00717970" w:rsidRPr="005A4796" w:rsidRDefault="00717970" w:rsidP="007164C2">
            <w:pPr>
              <w:pStyle w:val="TableText"/>
              <w:rPr>
                <w:rFonts w:ascii="David" w:hAnsi="David"/>
                <w:sz w:val="26"/>
                <w:rtl/>
              </w:rPr>
            </w:pPr>
          </w:p>
        </w:tc>
        <w:tc>
          <w:tcPr>
            <w:tcW w:w="626" w:type="dxa"/>
            <w:gridSpan w:val="7"/>
            <w:shd w:val="clear" w:color="auto" w:fill="auto"/>
            <w:tcMar>
              <w:top w:w="91" w:type="dxa"/>
              <w:left w:w="0" w:type="dxa"/>
              <w:bottom w:w="91" w:type="dxa"/>
              <w:right w:w="0" w:type="dxa"/>
            </w:tcMar>
          </w:tcPr>
          <w:p w14:paraId="5638BCA6" w14:textId="77777777" w:rsidR="00717970" w:rsidRPr="005A4796" w:rsidRDefault="00717970" w:rsidP="007164C2">
            <w:pPr>
              <w:pStyle w:val="TableText"/>
              <w:rPr>
                <w:rFonts w:ascii="David" w:hAnsi="David"/>
                <w:sz w:val="26"/>
                <w:rtl/>
              </w:rPr>
            </w:pPr>
          </w:p>
        </w:tc>
        <w:tc>
          <w:tcPr>
            <w:tcW w:w="6680" w:type="dxa"/>
            <w:gridSpan w:val="15"/>
            <w:shd w:val="clear" w:color="auto" w:fill="auto"/>
            <w:tcMar>
              <w:top w:w="91" w:type="dxa"/>
              <w:left w:w="0" w:type="dxa"/>
              <w:bottom w:w="91" w:type="dxa"/>
              <w:right w:w="0" w:type="dxa"/>
            </w:tcMar>
          </w:tcPr>
          <w:p w14:paraId="59AA1175" w14:textId="77777777" w:rsidR="00717970" w:rsidRPr="005A4796" w:rsidRDefault="00B45FEC" w:rsidP="00B45FEC">
            <w:pPr>
              <w:pStyle w:val="TableBlock"/>
              <w:rPr>
                <w:rFonts w:ascii="David" w:hAnsi="David"/>
                <w:sz w:val="26"/>
                <w:rtl/>
              </w:rPr>
            </w:pPr>
            <w:r w:rsidRPr="00B45FEC">
              <w:rPr>
                <w:rFonts w:ascii="David" w:hAnsi="David"/>
                <w:sz w:val="26"/>
                <w:rtl/>
              </w:rPr>
              <w:t>"ביומטרי" – מאפיין אנושי פיזיולוגי, ייחודי, הניתן למדידה ממוחשבת;</w:t>
            </w:r>
          </w:p>
        </w:tc>
      </w:tr>
      <w:tr w:rsidR="00717970" w:rsidRPr="00907057" w14:paraId="02BE4823" w14:textId="77777777" w:rsidTr="00F23CE3">
        <w:trPr>
          <w:cantSplit/>
        </w:trPr>
        <w:tc>
          <w:tcPr>
            <w:tcW w:w="1862" w:type="dxa"/>
            <w:gridSpan w:val="2"/>
            <w:shd w:val="clear" w:color="auto" w:fill="auto"/>
            <w:tcMar>
              <w:top w:w="91" w:type="dxa"/>
              <w:left w:w="0" w:type="dxa"/>
              <w:bottom w:w="91" w:type="dxa"/>
              <w:right w:w="0" w:type="dxa"/>
            </w:tcMar>
          </w:tcPr>
          <w:p w14:paraId="1D00266B" w14:textId="77777777" w:rsidR="00717970" w:rsidRPr="00907057"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29CE90F1" w14:textId="77777777" w:rsidR="00717970" w:rsidRPr="00907057" w:rsidRDefault="00717970" w:rsidP="007164C2">
            <w:pPr>
              <w:pStyle w:val="TableText"/>
              <w:rPr>
                <w:rFonts w:ascii="David" w:hAnsi="David"/>
                <w:sz w:val="26"/>
                <w:rtl/>
              </w:rPr>
            </w:pPr>
          </w:p>
        </w:tc>
        <w:tc>
          <w:tcPr>
            <w:tcW w:w="7306" w:type="dxa"/>
            <w:gridSpan w:val="22"/>
            <w:shd w:val="clear" w:color="auto" w:fill="auto"/>
            <w:tcMar>
              <w:top w:w="91" w:type="dxa"/>
              <w:left w:w="0" w:type="dxa"/>
              <w:bottom w:w="91" w:type="dxa"/>
              <w:right w:w="0" w:type="dxa"/>
            </w:tcMar>
          </w:tcPr>
          <w:p w14:paraId="749B3E9F" w14:textId="77777777" w:rsidR="00717970" w:rsidRPr="00907057" w:rsidRDefault="00717970" w:rsidP="00935FE7">
            <w:pPr>
              <w:pStyle w:val="TableBlock"/>
              <w:rPr>
                <w:rFonts w:ascii="David" w:hAnsi="David"/>
                <w:sz w:val="26"/>
                <w:rtl/>
              </w:rPr>
            </w:pPr>
            <w:r w:rsidRPr="00907057">
              <w:rPr>
                <w:rFonts w:ascii="David" w:hAnsi="David"/>
                <w:sz w:val="26"/>
                <w:rtl/>
              </w:rPr>
              <w:t>(2)</w:t>
            </w:r>
            <w:r w:rsidRPr="00907057">
              <w:rPr>
                <w:rFonts w:ascii="David" w:hAnsi="David"/>
                <w:sz w:val="26"/>
                <w:rtl/>
              </w:rPr>
              <w:tab/>
            </w:r>
            <w:r w:rsidR="00935FE7">
              <w:rPr>
                <w:rFonts w:ascii="David" w:hAnsi="David" w:hint="cs"/>
                <w:sz w:val="26"/>
                <w:rtl/>
              </w:rPr>
              <w:t xml:space="preserve">בהגדרה "הכללת התראת זמן אמת", לאחר המילים "בעת זיהוי" יבוא "אדם או" </w:t>
            </w:r>
            <w:r w:rsidR="0033661D">
              <w:rPr>
                <w:rFonts w:ascii="David" w:hAnsi="David" w:hint="cs"/>
                <w:sz w:val="26"/>
                <w:rtl/>
              </w:rPr>
              <w:t>ובמקום המילה "מסוים" יבוא "מסוימים";</w:t>
            </w:r>
          </w:p>
        </w:tc>
      </w:tr>
      <w:tr w:rsidR="00717970" w:rsidRPr="00907057" w14:paraId="3384B12E" w14:textId="77777777" w:rsidTr="00F23CE3">
        <w:trPr>
          <w:cantSplit/>
        </w:trPr>
        <w:tc>
          <w:tcPr>
            <w:tcW w:w="1862" w:type="dxa"/>
            <w:gridSpan w:val="2"/>
            <w:shd w:val="clear" w:color="auto" w:fill="auto"/>
            <w:tcMar>
              <w:top w:w="91" w:type="dxa"/>
              <w:left w:w="0" w:type="dxa"/>
              <w:bottom w:w="91" w:type="dxa"/>
              <w:right w:w="0" w:type="dxa"/>
            </w:tcMar>
          </w:tcPr>
          <w:p w14:paraId="58E20941" w14:textId="77777777" w:rsidR="00717970" w:rsidRPr="00907057"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7289F8B3" w14:textId="77777777" w:rsidR="00717970" w:rsidRPr="00907057" w:rsidRDefault="00717970" w:rsidP="007164C2">
            <w:pPr>
              <w:pStyle w:val="TableText"/>
              <w:rPr>
                <w:rFonts w:ascii="David" w:hAnsi="David"/>
                <w:sz w:val="26"/>
                <w:rtl/>
              </w:rPr>
            </w:pPr>
          </w:p>
        </w:tc>
        <w:tc>
          <w:tcPr>
            <w:tcW w:w="7306" w:type="dxa"/>
            <w:gridSpan w:val="22"/>
            <w:shd w:val="clear" w:color="auto" w:fill="auto"/>
            <w:tcMar>
              <w:top w:w="91" w:type="dxa"/>
              <w:left w:w="0" w:type="dxa"/>
              <w:bottom w:w="91" w:type="dxa"/>
              <w:right w:w="0" w:type="dxa"/>
            </w:tcMar>
          </w:tcPr>
          <w:p w14:paraId="3216E610" w14:textId="77777777" w:rsidR="00717970" w:rsidRPr="00907057" w:rsidRDefault="00717970" w:rsidP="0033661D">
            <w:pPr>
              <w:pStyle w:val="TableBlock"/>
              <w:rPr>
                <w:rFonts w:ascii="David" w:hAnsi="David"/>
                <w:sz w:val="26"/>
                <w:rtl/>
              </w:rPr>
            </w:pPr>
            <w:r w:rsidRPr="00907057">
              <w:rPr>
                <w:rFonts w:ascii="David" w:hAnsi="David"/>
                <w:sz w:val="26"/>
                <w:rtl/>
              </w:rPr>
              <w:t>(3)</w:t>
            </w:r>
            <w:r w:rsidRPr="00907057">
              <w:rPr>
                <w:rFonts w:ascii="David" w:hAnsi="David"/>
                <w:sz w:val="26"/>
                <w:rtl/>
              </w:rPr>
              <w:tab/>
              <w:t xml:space="preserve">אחרי ההגדרה </w:t>
            </w:r>
            <w:r w:rsidR="0033661D">
              <w:rPr>
                <w:rFonts w:ascii="David" w:hAnsi="David" w:hint="cs"/>
                <w:sz w:val="26"/>
                <w:rtl/>
              </w:rPr>
              <w:t>"הפעלה"</w:t>
            </w:r>
            <w:r w:rsidRPr="00907057">
              <w:rPr>
                <w:rFonts w:ascii="David" w:hAnsi="David"/>
                <w:sz w:val="26"/>
                <w:rtl/>
              </w:rPr>
              <w:t xml:space="preserve"> יבוא:</w:t>
            </w:r>
          </w:p>
        </w:tc>
      </w:tr>
      <w:tr w:rsidR="00717970" w:rsidRPr="00907057" w14:paraId="4D0BAC2A" w14:textId="77777777" w:rsidTr="00F23CE3">
        <w:trPr>
          <w:cantSplit/>
        </w:trPr>
        <w:tc>
          <w:tcPr>
            <w:tcW w:w="1862" w:type="dxa"/>
            <w:gridSpan w:val="2"/>
            <w:shd w:val="clear" w:color="auto" w:fill="auto"/>
            <w:tcMar>
              <w:top w:w="91" w:type="dxa"/>
              <w:left w:w="0" w:type="dxa"/>
              <w:bottom w:w="91" w:type="dxa"/>
              <w:right w:w="0" w:type="dxa"/>
            </w:tcMar>
          </w:tcPr>
          <w:p w14:paraId="048E027D" w14:textId="77777777" w:rsidR="00717970" w:rsidRPr="00907057"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5702218B" w14:textId="77777777" w:rsidR="00717970" w:rsidRPr="00907057" w:rsidRDefault="00717970" w:rsidP="007164C2">
            <w:pPr>
              <w:pStyle w:val="TableText"/>
              <w:rPr>
                <w:rFonts w:ascii="David" w:hAnsi="David"/>
                <w:sz w:val="26"/>
                <w:rtl/>
              </w:rPr>
            </w:pPr>
          </w:p>
        </w:tc>
        <w:tc>
          <w:tcPr>
            <w:tcW w:w="626" w:type="dxa"/>
            <w:gridSpan w:val="7"/>
            <w:shd w:val="clear" w:color="auto" w:fill="auto"/>
            <w:tcMar>
              <w:top w:w="91" w:type="dxa"/>
              <w:left w:w="0" w:type="dxa"/>
              <w:bottom w:w="91" w:type="dxa"/>
              <w:right w:w="0" w:type="dxa"/>
            </w:tcMar>
          </w:tcPr>
          <w:p w14:paraId="07CDAAD0" w14:textId="77777777" w:rsidR="00717970" w:rsidRPr="00907057" w:rsidRDefault="00717970" w:rsidP="007164C2">
            <w:pPr>
              <w:pStyle w:val="TableText"/>
              <w:rPr>
                <w:rFonts w:ascii="David" w:hAnsi="David"/>
                <w:sz w:val="26"/>
                <w:rtl/>
              </w:rPr>
            </w:pPr>
          </w:p>
        </w:tc>
        <w:tc>
          <w:tcPr>
            <w:tcW w:w="6680" w:type="dxa"/>
            <w:gridSpan w:val="15"/>
            <w:shd w:val="clear" w:color="auto" w:fill="auto"/>
            <w:tcMar>
              <w:top w:w="91" w:type="dxa"/>
              <w:left w:w="0" w:type="dxa"/>
              <w:bottom w:w="91" w:type="dxa"/>
              <w:right w:w="0" w:type="dxa"/>
            </w:tcMar>
          </w:tcPr>
          <w:p w14:paraId="781EB4D1" w14:textId="77777777" w:rsidR="00717970" w:rsidRPr="00907057" w:rsidRDefault="0033661D" w:rsidP="0050723B">
            <w:pPr>
              <w:pStyle w:val="TableBlockOutdent"/>
              <w:rPr>
                <w:rFonts w:ascii="David" w:hAnsi="David"/>
                <w:sz w:val="26"/>
                <w:rtl/>
              </w:rPr>
            </w:pPr>
            <w:r w:rsidRPr="0033661D">
              <w:rPr>
                <w:rFonts w:ascii="David" w:hAnsi="David" w:hint="cs"/>
                <w:sz w:val="26"/>
                <w:rtl/>
              </w:rPr>
              <w:t xml:space="preserve">"הממונה על היישומים הביומטריים" </w:t>
            </w:r>
            <w:r w:rsidRPr="0033661D">
              <w:rPr>
                <w:rFonts w:ascii="David" w:hAnsi="David"/>
                <w:sz w:val="26"/>
                <w:rtl/>
              </w:rPr>
              <w:t>–</w:t>
            </w:r>
            <w:r w:rsidRPr="0033661D">
              <w:rPr>
                <w:rFonts w:ascii="David" w:hAnsi="David" w:hint="cs"/>
                <w:sz w:val="26"/>
                <w:rtl/>
              </w:rPr>
              <w:t xml:space="preserve"> כהגדרתו בסעיף 2 לחוק הכללת אמצעי זיהוי ונתוני זיהוי ביומטריים במסמכי זיהוי ובמאגר מידע, התש"ע-2009</w:t>
            </w:r>
            <w:r w:rsidR="0050723B">
              <w:rPr>
                <w:rStyle w:val="FootnoteReference"/>
                <w:rFonts w:ascii="David" w:hAnsi="David"/>
                <w:sz w:val="26"/>
                <w:rtl/>
              </w:rPr>
              <w:footnoteReference w:id="2"/>
            </w:r>
            <w:r w:rsidRPr="0033661D">
              <w:rPr>
                <w:rFonts w:ascii="David" w:hAnsi="David" w:hint="cs"/>
                <w:sz w:val="26"/>
                <w:rtl/>
              </w:rPr>
              <w:t>;</w:t>
            </w:r>
          </w:p>
        </w:tc>
      </w:tr>
      <w:tr w:rsidR="0050723B" w:rsidRPr="00907057" w14:paraId="6682B9BC" w14:textId="77777777" w:rsidTr="00F23CE3">
        <w:trPr>
          <w:cantSplit/>
        </w:trPr>
        <w:tc>
          <w:tcPr>
            <w:tcW w:w="1862" w:type="dxa"/>
            <w:gridSpan w:val="2"/>
            <w:shd w:val="clear" w:color="auto" w:fill="auto"/>
            <w:tcMar>
              <w:top w:w="91" w:type="dxa"/>
              <w:left w:w="0" w:type="dxa"/>
              <w:bottom w:w="91" w:type="dxa"/>
              <w:right w:w="0" w:type="dxa"/>
            </w:tcMar>
          </w:tcPr>
          <w:p w14:paraId="53D89302" w14:textId="77777777" w:rsidR="0050723B" w:rsidRPr="00907057" w:rsidRDefault="0050723B"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368CA611" w14:textId="77777777" w:rsidR="0050723B" w:rsidRPr="00907057" w:rsidRDefault="0050723B" w:rsidP="007164C2">
            <w:pPr>
              <w:pStyle w:val="TableText"/>
              <w:rPr>
                <w:rFonts w:ascii="David" w:hAnsi="David"/>
                <w:sz w:val="26"/>
                <w:rtl/>
              </w:rPr>
            </w:pPr>
          </w:p>
        </w:tc>
        <w:tc>
          <w:tcPr>
            <w:tcW w:w="626" w:type="dxa"/>
            <w:gridSpan w:val="7"/>
            <w:shd w:val="clear" w:color="auto" w:fill="auto"/>
            <w:tcMar>
              <w:top w:w="91" w:type="dxa"/>
              <w:left w:w="0" w:type="dxa"/>
              <w:bottom w:w="91" w:type="dxa"/>
              <w:right w:w="0" w:type="dxa"/>
            </w:tcMar>
          </w:tcPr>
          <w:p w14:paraId="4CCBBB0F" w14:textId="77777777" w:rsidR="0050723B" w:rsidRPr="00907057" w:rsidRDefault="0050723B" w:rsidP="007164C2">
            <w:pPr>
              <w:pStyle w:val="TableText"/>
              <w:rPr>
                <w:rFonts w:ascii="David" w:hAnsi="David"/>
                <w:sz w:val="26"/>
                <w:rtl/>
              </w:rPr>
            </w:pPr>
          </w:p>
        </w:tc>
        <w:tc>
          <w:tcPr>
            <w:tcW w:w="6680" w:type="dxa"/>
            <w:gridSpan w:val="15"/>
            <w:shd w:val="clear" w:color="auto" w:fill="auto"/>
            <w:tcMar>
              <w:top w:w="91" w:type="dxa"/>
              <w:left w:w="0" w:type="dxa"/>
              <w:bottom w:w="91" w:type="dxa"/>
              <w:right w:w="0" w:type="dxa"/>
            </w:tcMar>
          </w:tcPr>
          <w:p w14:paraId="3ED402F8" w14:textId="77777777" w:rsidR="0050723B" w:rsidRPr="0050723B" w:rsidRDefault="00144BFB" w:rsidP="0050723B">
            <w:pPr>
              <w:pStyle w:val="TableBlock"/>
              <w:rPr>
                <w:rtl/>
              </w:rPr>
            </w:pPr>
            <w:r>
              <w:rPr>
                <w:rtl/>
              </w:rPr>
              <w:t>"מערכת צילום ביומטרי</w:t>
            </w:r>
            <w:r w:rsidR="0050723B" w:rsidRPr="0050723B">
              <w:rPr>
                <w:rtl/>
              </w:rPr>
              <w:t xml:space="preserve">ת" – מערכת צילום מיוחדת </w:t>
            </w:r>
            <w:r w:rsidR="0050723B" w:rsidRPr="0050723B">
              <w:rPr>
                <w:rFonts w:hint="eastAsia"/>
                <w:rtl/>
              </w:rPr>
              <w:t>המאפשרת</w:t>
            </w:r>
            <w:r w:rsidR="0050723B" w:rsidRPr="0050723B">
              <w:rPr>
                <w:rtl/>
              </w:rPr>
              <w:t xml:space="preserve"> </w:t>
            </w:r>
            <w:r w:rsidR="0050723B" w:rsidRPr="0050723B">
              <w:rPr>
                <w:rFonts w:hint="cs"/>
                <w:rtl/>
              </w:rPr>
              <w:t>זיהוי אדם באופן ממוחשב, על סמך נתוני זיהוי ביומטריים שהופקו על ידה;</w:t>
            </w:r>
          </w:p>
        </w:tc>
      </w:tr>
      <w:tr w:rsidR="00717970" w:rsidRPr="00907057" w14:paraId="15AD6B28" w14:textId="77777777" w:rsidTr="00F23CE3">
        <w:trPr>
          <w:cantSplit/>
        </w:trPr>
        <w:tc>
          <w:tcPr>
            <w:tcW w:w="1862" w:type="dxa"/>
            <w:gridSpan w:val="2"/>
            <w:shd w:val="clear" w:color="auto" w:fill="auto"/>
            <w:tcMar>
              <w:top w:w="91" w:type="dxa"/>
              <w:left w:w="0" w:type="dxa"/>
              <w:bottom w:w="91" w:type="dxa"/>
              <w:right w:w="0" w:type="dxa"/>
            </w:tcMar>
          </w:tcPr>
          <w:p w14:paraId="401C52BD" w14:textId="77777777" w:rsidR="00717970" w:rsidRPr="00907057"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199EF6A7" w14:textId="77777777" w:rsidR="00717970" w:rsidRPr="00907057" w:rsidRDefault="00717970" w:rsidP="007164C2">
            <w:pPr>
              <w:pStyle w:val="TableText"/>
              <w:rPr>
                <w:rFonts w:ascii="David" w:hAnsi="David"/>
                <w:sz w:val="26"/>
                <w:rtl/>
              </w:rPr>
            </w:pPr>
          </w:p>
        </w:tc>
        <w:tc>
          <w:tcPr>
            <w:tcW w:w="7306" w:type="dxa"/>
            <w:gridSpan w:val="22"/>
            <w:shd w:val="clear" w:color="auto" w:fill="auto"/>
            <w:tcMar>
              <w:top w:w="91" w:type="dxa"/>
              <w:left w:w="0" w:type="dxa"/>
              <w:bottom w:w="91" w:type="dxa"/>
              <w:right w:w="0" w:type="dxa"/>
            </w:tcMar>
          </w:tcPr>
          <w:p w14:paraId="02691DEB" w14:textId="77777777" w:rsidR="00717970" w:rsidRPr="00907057" w:rsidRDefault="00717970" w:rsidP="000728FA">
            <w:pPr>
              <w:pStyle w:val="TableBlock"/>
              <w:rPr>
                <w:rFonts w:ascii="David" w:hAnsi="David"/>
                <w:sz w:val="26"/>
                <w:rtl/>
              </w:rPr>
            </w:pPr>
            <w:r w:rsidRPr="00907057">
              <w:rPr>
                <w:rFonts w:ascii="David" w:hAnsi="David"/>
                <w:sz w:val="26"/>
                <w:rtl/>
              </w:rPr>
              <w:t>(4)</w:t>
            </w:r>
            <w:r w:rsidRPr="00907057">
              <w:rPr>
                <w:rFonts w:ascii="David" w:hAnsi="David"/>
                <w:sz w:val="26"/>
                <w:rtl/>
              </w:rPr>
              <w:tab/>
              <w:t>בהגדרה "</w:t>
            </w:r>
            <w:r w:rsidR="000728FA">
              <w:rPr>
                <w:rFonts w:ascii="David" w:hAnsi="David" w:hint="cs"/>
                <w:sz w:val="26"/>
                <w:rtl/>
              </w:rPr>
              <w:t>מערכת צילום מיוחדת</w:t>
            </w:r>
            <w:r w:rsidRPr="00907057">
              <w:rPr>
                <w:rFonts w:ascii="David" w:hAnsi="David"/>
                <w:sz w:val="26"/>
                <w:rtl/>
              </w:rPr>
              <w:t xml:space="preserve">", </w:t>
            </w:r>
            <w:r w:rsidR="000728FA">
              <w:rPr>
                <w:rFonts w:ascii="David" w:hAnsi="David" w:hint="cs"/>
                <w:sz w:val="26"/>
                <w:rtl/>
              </w:rPr>
              <w:t>בסעיף קטן (2), לאחר המילים "חד ערכי" יבוא "של אדם או"</w:t>
            </w:r>
            <w:r w:rsidRPr="00907057">
              <w:rPr>
                <w:rFonts w:ascii="David" w:hAnsi="David"/>
                <w:sz w:val="26"/>
                <w:rtl/>
              </w:rPr>
              <w:t>.</w:t>
            </w:r>
          </w:p>
        </w:tc>
      </w:tr>
      <w:tr w:rsidR="000728FA" w:rsidRPr="00907057" w14:paraId="19BB977E" w14:textId="77777777" w:rsidTr="00F23CE3">
        <w:trPr>
          <w:cantSplit/>
        </w:trPr>
        <w:tc>
          <w:tcPr>
            <w:tcW w:w="1862" w:type="dxa"/>
            <w:gridSpan w:val="2"/>
            <w:shd w:val="clear" w:color="auto" w:fill="auto"/>
            <w:tcMar>
              <w:top w:w="91" w:type="dxa"/>
              <w:left w:w="0" w:type="dxa"/>
              <w:bottom w:w="91" w:type="dxa"/>
              <w:right w:w="0" w:type="dxa"/>
            </w:tcMar>
          </w:tcPr>
          <w:p w14:paraId="38F4AC82" w14:textId="77777777" w:rsidR="000728FA" w:rsidRPr="00907057" w:rsidRDefault="000728FA"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1D8AD2F1" w14:textId="77777777" w:rsidR="000728FA" w:rsidRPr="00907057" w:rsidRDefault="000728FA" w:rsidP="000728FA">
            <w:pPr>
              <w:pStyle w:val="TableText"/>
              <w:rPr>
                <w:rtl/>
              </w:rPr>
            </w:pPr>
          </w:p>
        </w:tc>
        <w:tc>
          <w:tcPr>
            <w:tcW w:w="7306" w:type="dxa"/>
            <w:gridSpan w:val="22"/>
            <w:shd w:val="clear" w:color="auto" w:fill="auto"/>
            <w:tcMar>
              <w:top w:w="91" w:type="dxa"/>
              <w:left w:w="0" w:type="dxa"/>
              <w:bottom w:w="91" w:type="dxa"/>
              <w:right w:w="0" w:type="dxa"/>
            </w:tcMar>
          </w:tcPr>
          <w:p w14:paraId="71CB279D" w14:textId="77777777" w:rsidR="000728FA" w:rsidRPr="00907057" w:rsidRDefault="000728FA" w:rsidP="000728FA">
            <w:pPr>
              <w:pStyle w:val="TableBlock"/>
              <w:rPr>
                <w:rFonts w:ascii="David" w:hAnsi="David"/>
                <w:sz w:val="26"/>
                <w:rtl/>
              </w:rPr>
            </w:pPr>
            <w:r>
              <w:rPr>
                <w:rFonts w:ascii="David" w:hAnsi="David" w:hint="cs"/>
                <w:sz w:val="26"/>
                <w:rtl/>
              </w:rPr>
              <w:t>(5) אחרי ההגדרה "</w:t>
            </w:r>
            <w:r w:rsidR="00344A52">
              <w:rPr>
                <w:rFonts w:ascii="David" w:hAnsi="David" w:hint="cs"/>
                <w:sz w:val="26"/>
                <w:rtl/>
              </w:rPr>
              <w:t>מצלמה מיוחדת נייחת" יבוא:</w:t>
            </w:r>
          </w:p>
        </w:tc>
      </w:tr>
      <w:tr w:rsidR="00344A52" w14:paraId="4021301E" w14:textId="77777777" w:rsidTr="00F23CE3">
        <w:tblPrEx>
          <w:tblLook w:val="01E0" w:firstRow="1" w:lastRow="1" w:firstColumn="1" w:lastColumn="1" w:noHBand="0" w:noVBand="0"/>
        </w:tblPrEx>
        <w:trPr>
          <w:cantSplit/>
          <w:trHeight w:val="60"/>
        </w:trPr>
        <w:tc>
          <w:tcPr>
            <w:tcW w:w="1862" w:type="dxa"/>
            <w:gridSpan w:val="2"/>
          </w:tcPr>
          <w:p w14:paraId="4CAF6E27" w14:textId="77777777" w:rsidR="00344A52" w:rsidRDefault="00344A52">
            <w:pPr>
              <w:pStyle w:val="TableSideHeading"/>
            </w:pPr>
          </w:p>
        </w:tc>
        <w:tc>
          <w:tcPr>
            <w:tcW w:w="624" w:type="dxa"/>
            <w:gridSpan w:val="8"/>
          </w:tcPr>
          <w:p w14:paraId="01219C8C" w14:textId="77777777" w:rsidR="00344A52" w:rsidRDefault="00344A52">
            <w:pPr>
              <w:pStyle w:val="TableText"/>
            </w:pPr>
          </w:p>
        </w:tc>
        <w:tc>
          <w:tcPr>
            <w:tcW w:w="626" w:type="dxa"/>
            <w:gridSpan w:val="7"/>
          </w:tcPr>
          <w:p w14:paraId="017F5A30" w14:textId="77777777" w:rsidR="00344A52" w:rsidRDefault="00344A52">
            <w:pPr>
              <w:pStyle w:val="TableText"/>
            </w:pPr>
          </w:p>
        </w:tc>
        <w:tc>
          <w:tcPr>
            <w:tcW w:w="6680" w:type="dxa"/>
            <w:gridSpan w:val="15"/>
          </w:tcPr>
          <w:p w14:paraId="0DB3A72D" w14:textId="77777777" w:rsidR="00344A52" w:rsidRDefault="00344A52" w:rsidP="00344A52">
            <w:pPr>
              <w:pStyle w:val="TableBlock"/>
            </w:pPr>
            <w:r w:rsidRPr="00344A52">
              <w:rPr>
                <w:rtl/>
              </w:rPr>
              <w:t xml:space="preserve">"נתוני </w:t>
            </w:r>
            <w:r w:rsidRPr="00344A52">
              <w:rPr>
                <w:rFonts w:hint="eastAsia"/>
                <w:rtl/>
              </w:rPr>
              <w:t>זיהוי</w:t>
            </w:r>
            <w:r w:rsidRPr="00344A52">
              <w:rPr>
                <w:rtl/>
              </w:rPr>
              <w:t xml:space="preserve"> ביומטריים" – נתונים ביומטריים שהופקו </w:t>
            </w:r>
            <w:r w:rsidRPr="00344A52">
              <w:rPr>
                <w:rFonts w:hint="eastAsia"/>
                <w:rtl/>
              </w:rPr>
              <w:t>מתצלומים</w:t>
            </w:r>
            <w:r w:rsidRPr="00344A52">
              <w:rPr>
                <w:rtl/>
              </w:rPr>
              <w:t>, וניתן לעשות בהם שימוש לצורך זיהוי או אימות זהותו של אדם באופן ממוחשב או ממוחשב בחלקו;</w:t>
            </w:r>
          </w:p>
        </w:tc>
      </w:tr>
      <w:tr w:rsidR="00344A52" w14:paraId="073D642D" w14:textId="77777777" w:rsidTr="00F23CE3">
        <w:tblPrEx>
          <w:tblLook w:val="01E0" w:firstRow="1" w:lastRow="1" w:firstColumn="1" w:lastColumn="1" w:noHBand="0" w:noVBand="0"/>
        </w:tblPrEx>
        <w:trPr>
          <w:cantSplit/>
          <w:trHeight w:val="60"/>
        </w:trPr>
        <w:tc>
          <w:tcPr>
            <w:tcW w:w="1862" w:type="dxa"/>
            <w:gridSpan w:val="2"/>
          </w:tcPr>
          <w:p w14:paraId="543FB405" w14:textId="77777777" w:rsidR="00344A52" w:rsidRDefault="00344A52">
            <w:pPr>
              <w:pStyle w:val="TableSideHeading"/>
            </w:pPr>
          </w:p>
        </w:tc>
        <w:tc>
          <w:tcPr>
            <w:tcW w:w="624" w:type="dxa"/>
            <w:gridSpan w:val="8"/>
          </w:tcPr>
          <w:p w14:paraId="2AEA0021" w14:textId="77777777" w:rsidR="00344A52" w:rsidRDefault="00344A52">
            <w:pPr>
              <w:pStyle w:val="TableText"/>
            </w:pPr>
          </w:p>
        </w:tc>
        <w:tc>
          <w:tcPr>
            <w:tcW w:w="7306" w:type="dxa"/>
            <w:gridSpan w:val="22"/>
          </w:tcPr>
          <w:p w14:paraId="6E13C36F" w14:textId="77777777" w:rsidR="00344A52" w:rsidRPr="00C34DE2" w:rsidRDefault="00344A52">
            <w:pPr>
              <w:pStyle w:val="TableBlock"/>
            </w:pPr>
            <w:r>
              <w:rPr>
                <w:rFonts w:hint="cs"/>
                <w:rtl/>
              </w:rPr>
              <w:t xml:space="preserve">(6) בהגדרה "שימוש טכנולוגי", לאחר המילים "חד-ערכי של" יבוא "אדם או". </w:t>
            </w:r>
          </w:p>
        </w:tc>
      </w:tr>
      <w:tr w:rsidR="00717970" w:rsidRPr="00907057" w14:paraId="0752B33C" w14:textId="77777777" w:rsidTr="00F23CE3">
        <w:trPr>
          <w:cantSplit/>
        </w:trPr>
        <w:tc>
          <w:tcPr>
            <w:tcW w:w="1862" w:type="dxa"/>
            <w:gridSpan w:val="2"/>
            <w:shd w:val="clear" w:color="auto" w:fill="auto"/>
            <w:tcMar>
              <w:top w:w="91" w:type="dxa"/>
              <w:left w:w="0" w:type="dxa"/>
              <w:bottom w:w="91" w:type="dxa"/>
              <w:right w:w="0" w:type="dxa"/>
            </w:tcMar>
          </w:tcPr>
          <w:p w14:paraId="5938C6B9" w14:textId="77777777" w:rsidR="00717970" w:rsidRPr="00907057" w:rsidRDefault="00717970" w:rsidP="00144BFB">
            <w:pPr>
              <w:pStyle w:val="TableSideHeading"/>
              <w:rPr>
                <w:rFonts w:ascii="David" w:hAnsi="David"/>
                <w:sz w:val="26"/>
                <w:rtl/>
              </w:rPr>
            </w:pPr>
            <w:r w:rsidRPr="00907057">
              <w:rPr>
                <w:rFonts w:ascii="David" w:hAnsi="David"/>
                <w:sz w:val="26"/>
                <w:rtl/>
              </w:rPr>
              <w:t xml:space="preserve">תיקון סעיף </w:t>
            </w:r>
            <w:r w:rsidR="00144BFB">
              <w:rPr>
                <w:rFonts w:ascii="David" w:hAnsi="David" w:hint="cs"/>
                <w:sz w:val="26"/>
                <w:rtl/>
              </w:rPr>
              <w:t>10ו</w:t>
            </w:r>
            <w:r w:rsidRPr="00907057">
              <w:rPr>
                <w:rFonts w:ascii="David" w:hAnsi="David"/>
                <w:sz w:val="26"/>
                <w:rtl/>
              </w:rPr>
              <w:t xml:space="preserve"> </w:t>
            </w:r>
          </w:p>
        </w:tc>
        <w:tc>
          <w:tcPr>
            <w:tcW w:w="624" w:type="dxa"/>
            <w:gridSpan w:val="8"/>
            <w:shd w:val="clear" w:color="auto" w:fill="auto"/>
            <w:tcMar>
              <w:top w:w="91" w:type="dxa"/>
              <w:left w:w="0" w:type="dxa"/>
              <w:bottom w:w="91" w:type="dxa"/>
              <w:right w:w="0" w:type="dxa"/>
            </w:tcMar>
          </w:tcPr>
          <w:p w14:paraId="722C7FC5" w14:textId="77777777" w:rsidR="00717970" w:rsidRPr="00907057" w:rsidRDefault="00717970" w:rsidP="007164C2">
            <w:pPr>
              <w:pStyle w:val="TableText"/>
              <w:rPr>
                <w:rFonts w:ascii="David" w:hAnsi="David"/>
                <w:sz w:val="26"/>
                <w:rtl/>
              </w:rPr>
            </w:pPr>
            <w:r w:rsidRPr="00907057">
              <w:rPr>
                <w:rFonts w:ascii="David" w:hAnsi="David"/>
                <w:sz w:val="26"/>
                <w:rtl/>
              </w:rPr>
              <w:t>2.</w:t>
            </w:r>
          </w:p>
        </w:tc>
        <w:tc>
          <w:tcPr>
            <w:tcW w:w="7306" w:type="dxa"/>
            <w:gridSpan w:val="22"/>
            <w:shd w:val="clear" w:color="auto" w:fill="auto"/>
            <w:tcMar>
              <w:top w:w="91" w:type="dxa"/>
              <w:left w:w="0" w:type="dxa"/>
              <w:bottom w:w="91" w:type="dxa"/>
              <w:right w:w="0" w:type="dxa"/>
            </w:tcMar>
          </w:tcPr>
          <w:p w14:paraId="302E9D3B" w14:textId="77777777" w:rsidR="00717970" w:rsidRPr="00907057" w:rsidRDefault="00717970" w:rsidP="00144BFB">
            <w:pPr>
              <w:pStyle w:val="TableBlock"/>
              <w:rPr>
                <w:rFonts w:ascii="David" w:hAnsi="David"/>
                <w:sz w:val="26"/>
                <w:rtl/>
              </w:rPr>
            </w:pPr>
            <w:r w:rsidRPr="00907057">
              <w:rPr>
                <w:rFonts w:ascii="David" w:hAnsi="David"/>
                <w:sz w:val="26"/>
                <w:rtl/>
              </w:rPr>
              <w:t xml:space="preserve">בסעיף </w:t>
            </w:r>
            <w:r w:rsidR="00144BFB">
              <w:rPr>
                <w:rFonts w:ascii="David" w:hAnsi="David" w:hint="cs"/>
                <w:sz w:val="26"/>
                <w:rtl/>
              </w:rPr>
              <w:t>10ו לפקודה</w:t>
            </w:r>
            <w:r w:rsidRPr="00907057">
              <w:rPr>
                <w:rFonts w:ascii="David" w:hAnsi="David"/>
                <w:sz w:val="26"/>
                <w:rtl/>
              </w:rPr>
              <w:t xml:space="preserve">, </w:t>
            </w:r>
            <w:r w:rsidR="00144BFB">
              <w:rPr>
                <w:rFonts w:ascii="David" w:hAnsi="David" w:hint="cs"/>
                <w:sz w:val="26"/>
                <w:rtl/>
              </w:rPr>
              <w:t>אחרי המילים "מערכת צילום מיוחדת", יבוא "</w:t>
            </w:r>
            <w:r w:rsidR="00E003D2">
              <w:rPr>
                <w:rFonts w:ascii="David" w:hAnsi="David" w:hint="cs"/>
                <w:sz w:val="26"/>
                <w:rtl/>
              </w:rPr>
              <w:t xml:space="preserve">ובכלל זה במערכת צילום ביומטרית". </w:t>
            </w:r>
          </w:p>
        </w:tc>
      </w:tr>
      <w:tr w:rsidR="00717970" w:rsidRPr="00907057" w14:paraId="31C53E9B" w14:textId="77777777" w:rsidTr="00F23CE3">
        <w:trPr>
          <w:cantSplit/>
        </w:trPr>
        <w:tc>
          <w:tcPr>
            <w:tcW w:w="1862" w:type="dxa"/>
            <w:gridSpan w:val="2"/>
            <w:shd w:val="clear" w:color="auto" w:fill="auto"/>
            <w:tcMar>
              <w:top w:w="91" w:type="dxa"/>
              <w:left w:w="0" w:type="dxa"/>
              <w:bottom w:w="91" w:type="dxa"/>
              <w:right w:w="0" w:type="dxa"/>
            </w:tcMar>
          </w:tcPr>
          <w:p w14:paraId="0AB2AD43" w14:textId="77777777" w:rsidR="00717970" w:rsidRPr="00DC6061" w:rsidRDefault="000E24EB" w:rsidP="007164C2">
            <w:pPr>
              <w:pStyle w:val="TableSideHeading"/>
              <w:rPr>
                <w:rFonts w:ascii="David" w:hAnsi="David"/>
                <w:sz w:val="26"/>
                <w:rtl/>
              </w:rPr>
            </w:pPr>
            <w:r>
              <w:rPr>
                <w:rFonts w:ascii="David" w:hAnsi="David" w:hint="cs"/>
                <w:sz w:val="26"/>
                <w:rtl/>
              </w:rPr>
              <w:t>תיקון סעיף 10ז והוספת סעיף 10ז1</w:t>
            </w:r>
          </w:p>
        </w:tc>
        <w:tc>
          <w:tcPr>
            <w:tcW w:w="624" w:type="dxa"/>
            <w:gridSpan w:val="8"/>
            <w:shd w:val="clear" w:color="auto" w:fill="auto"/>
            <w:tcMar>
              <w:top w:w="91" w:type="dxa"/>
              <w:left w:w="0" w:type="dxa"/>
              <w:bottom w:w="91" w:type="dxa"/>
              <w:right w:w="0" w:type="dxa"/>
            </w:tcMar>
          </w:tcPr>
          <w:p w14:paraId="03AD9A1E" w14:textId="77777777" w:rsidR="00717970" w:rsidRPr="00E3597E" w:rsidRDefault="00717970" w:rsidP="007164C2">
            <w:pPr>
              <w:pStyle w:val="TableText"/>
              <w:rPr>
                <w:rFonts w:ascii="David" w:hAnsi="David"/>
                <w:sz w:val="26"/>
                <w:rtl/>
              </w:rPr>
            </w:pPr>
            <w:r w:rsidRPr="00E3597E">
              <w:rPr>
                <w:rFonts w:ascii="David" w:hAnsi="David"/>
                <w:sz w:val="26"/>
                <w:rtl/>
              </w:rPr>
              <w:t>3.</w:t>
            </w:r>
          </w:p>
        </w:tc>
        <w:tc>
          <w:tcPr>
            <w:tcW w:w="7306" w:type="dxa"/>
            <w:gridSpan w:val="22"/>
            <w:shd w:val="clear" w:color="auto" w:fill="auto"/>
            <w:tcMar>
              <w:top w:w="91" w:type="dxa"/>
              <w:left w:w="0" w:type="dxa"/>
              <w:bottom w:w="91" w:type="dxa"/>
              <w:right w:w="0" w:type="dxa"/>
            </w:tcMar>
          </w:tcPr>
          <w:p w14:paraId="35FE1BE9" w14:textId="77777777" w:rsidR="00717970" w:rsidRDefault="000E24EB" w:rsidP="007164C2">
            <w:pPr>
              <w:pStyle w:val="TableBlock"/>
              <w:rPr>
                <w:rFonts w:ascii="David" w:hAnsi="David"/>
                <w:sz w:val="26"/>
                <w:rtl/>
              </w:rPr>
            </w:pPr>
            <w:r>
              <w:rPr>
                <w:rFonts w:ascii="David" w:hAnsi="David" w:hint="cs"/>
                <w:sz w:val="26"/>
                <w:rtl/>
              </w:rPr>
              <w:t>סעיף 10ז לפקודה יסומן 10ז1 ולפני</w:t>
            </w:r>
            <w:r w:rsidR="00D025A9">
              <w:rPr>
                <w:rFonts w:ascii="David" w:hAnsi="David" w:hint="cs"/>
                <w:sz w:val="26"/>
                <w:rtl/>
              </w:rPr>
              <w:t>ו</w:t>
            </w:r>
            <w:r>
              <w:rPr>
                <w:rFonts w:ascii="David" w:hAnsi="David" w:hint="cs"/>
                <w:sz w:val="26"/>
                <w:rtl/>
              </w:rPr>
              <w:t xml:space="preserve"> יבוא:</w:t>
            </w:r>
          </w:p>
          <w:p w14:paraId="70817728" w14:textId="77777777" w:rsidR="000E24EB" w:rsidRPr="00CD2503" w:rsidRDefault="000E24EB" w:rsidP="007164C2">
            <w:pPr>
              <w:pStyle w:val="TableBlock"/>
              <w:rPr>
                <w:rFonts w:ascii="David" w:hAnsi="David"/>
                <w:sz w:val="26"/>
                <w:rtl/>
              </w:rPr>
            </w:pPr>
            <w:r>
              <w:rPr>
                <w:rFonts w:ascii="David" w:hAnsi="David" w:hint="cs"/>
                <w:sz w:val="26"/>
                <w:rtl/>
              </w:rPr>
              <w:t xml:space="preserve">"10ז. ההוראות לפי סימן זה יחולו לגבי מערכת צילום מיוחדת שאינה מערכת צילום ביומטרית". </w:t>
            </w:r>
          </w:p>
        </w:tc>
      </w:tr>
      <w:tr w:rsidR="00717970" w:rsidRPr="00907057" w14:paraId="00EF83EA" w14:textId="77777777" w:rsidTr="00F23CE3">
        <w:trPr>
          <w:cantSplit/>
        </w:trPr>
        <w:tc>
          <w:tcPr>
            <w:tcW w:w="1862" w:type="dxa"/>
            <w:gridSpan w:val="2"/>
            <w:shd w:val="clear" w:color="auto" w:fill="auto"/>
            <w:tcMar>
              <w:top w:w="91" w:type="dxa"/>
              <w:left w:w="0" w:type="dxa"/>
              <w:bottom w:w="91" w:type="dxa"/>
              <w:right w:w="0" w:type="dxa"/>
            </w:tcMar>
          </w:tcPr>
          <w:p w14:paraId="76FF8A8F" w14:textId="77777777" w:rsidR="00717970" w:rsidRPr="007018E5" w:rsidRDefault="00F4184E" w:rsidP="007164C2">
            <w:pPr>
              <w:pStyle w:val="TableSideHeading"/>
              <w:rPr>
                <w:rFonts w:ascii="David" w:hAnsi="David"/>
                <w:sz w:val="26"/>
                <w:rtl/>
              </w:rPr>
            </w:pPr>
            <w:r>
              <w:rPr>
                <w:rFonts w:ascii="David" w:hAnsi="David" w:hint="cs"/>
                <w:sz w:val="26"/>
                <w:rtl/>
              </w:rPr>
              <w:t>הוספת סימן ב1</w:t>
            </w:r>
          </w:p>
        </w:tc>
        <w:tc>
          <w:tcPr>
            <w:tcW w:w="624" w:type="dxa"/>
            <w:gridSpan w:val="8"/>
            <w:shd w:val="clear" w:color="auto" w:fill="auto"/>
            <w:tcMar>
              <w:top w:w="91" w:type="dxa"/>
              <w:left w:w="0" w:type="dxa"/>
              <w:bottom w:w="91" w:type="dxa"/>
              <w:right w:w="0" w:type="dxa"/>
            </w:tcMar>
          </w:tcPr>
          <w:p w14:paraId="44739060" w14:textId="77777777" w:rsidR="00717970" w:rsidRPr="00DC6061" w:rsidRDefault="00717970" w:rsidP="007164C2">
            <w:pPr>
              <w:pStyle w:val="TableText"/>
              <w:rPr>
                <w:rFonts w:ascii="David" w:hAnsi="David"/>
                <w:sz w:val="26"/>
                <w:rtl/>
              </w:rPr>
            </w:pPr>
            <w:r w:rsidRPr="00DC6061">
              <w:rPr>
                <w:rFonts w:ascii="David" w:hAnsi="David"/>
                <w:sz w:val="26"/>
                <w:rtl/>
              </w:rPr>
              <w:t>4.</w:t>
            </w:r>
          </w:p>
        </w:tc>
        <w:tc>
          <w:tcPr>
            <w:tcW w:w="7306" w:type="dxa"/>
            <w:gridSpan w:val="22"/>
            <w:shd w:val="clear" w:color="auto" w:fill="auto"/>
            <w:tcMar>
              <w:top w:w="91" w:type="dxa"/>
              <w:left w:w="0" w:type="dxa"/>
              <w:bottom w:w="91" w:type="dxa"/>
              <w:right w:w="0" w:type="dxa"/>
            </w:tcMar>
          </w:tcPr>
          <w:p w14:paraId="2076999B" w14:textId="77777777" w:rsidR="00717970" w:rsidRPr="00E3597E" w:rsidRDefault="00F4184E" w:rsidP="007164C2">
            <w:pPr>
              <w:pStyle w:val="TableBlock"/>
              <w:rPr>
                <w:rFonts w:ascii="David" w:hAnsi="David"/>
                <w:sz w:val="26"/>
                <w:rtl/>
              </w:rPr>
            </w:pPr>
            <w:r>
              <w:rPr>
                <w:rFonts w:ascii="David" w:hAnsi="David" w:hint="cs"/>
                <w:sz w:val="26"/>
                <w:rtl/>
              </w:rPr>
              <w:t xml:space="preserve">אחרי סעיף 10יג לפקודה יבוא: </w:t>
            </w:r>
          </w:p>
        </w:tc>
      </w:tr>
      <w:tr w:rsidR="007164C2" w:rsidRPr="00321026" w14:paraId="2E069F6B" w14:textId="77777777" w:rsidTr="00F23CE3">
        <w:tblPrEx>
          <w:tblLook w:val="01E0" w:firstRow="1" w:lastRow="1" w:firstColumn="1" w:lastColumn="1" w:noHBand="0" w:noVBand="0"/>
        </w:tblPrEx>
        <w:trPr>
          <w:cantSplit/>
        </w:trPr>
        <w:tc>
          <w:tcPr>
            <w:tcW w:w="1535" w:type="dxa"/>
          </w:tcPr>
          <w:p w14:paraId="7FA448BF" w14:textId="77777777" w:rsidR="007164C2" w:rsidRPr="00321026" w:rsidRDefault="007164C2" w:rsidP="007164C2">
            <w:pPr>
              <w:pStyle w:val="TableSideHeading"/>
              <w:keepLines w:val="0"/>
              <w:outlineLvl w:val="0"/>
            </w:pPr>
          </w:p>
        </w:tc>
        <w:tc>
          <w:tcPr>
            <w:tcW w:w="618" w:type="dxa"/>
            <w:gridSpan w:val="8"/>
          </w:tcPr>
          <w:p w14:paraId="5C87D60D" w14:textId="77777777" w:rsidR="007164C2" w:rsidRPr="00321026" w:rsidRDefault="007164C2" w:rsidP="007164C2">
            <w:pPr>
              <w:pStyle w:val="TableText"/>
              <w:keepLines w:val="0"/>
              <w:outlineLvl w:val="0"/>
            </w:pPr>
          </w:p>
        </w:tc>
        <w:tc>
          <w:tcPr>
            <w:tcW w:w="2290" w:type="dxa"/>
            <w:gridSpan w:val="18"/>
          </w:tcPr>
          <w:p w14:paraId="622B901B" w14:textId="77777777" w:rsidR="007164C2" w:rsidRPr="00321026" w:rsidRDefault="007164C2" w:rsidP="007164C2">
            <w:pPr>
              <w:pStyle w:val="TableInnerSideHeading"/>
              <w:outlineLvl w:val="0"/>
            </w:pPr>
          </w:p>
        </w:tc>
        <w:tc>
          <w:tcPr>
            <w:tcW w:w="625" w:type="dxa"/>
          </w:tcPr>
          <w:p w14:paraId="3C443E6A" w14:textId="77777777" w:rsidR="007164C2" w:rsidRPr="00321026" w:rsidRDefault="007164C2" w:rsidP="007164C2">
            <w:pPr>
              <w:pStyle w:val="TableText"/>
              <w:outlineLvl w:val="0"/>
            </w:pPr>
          </w:p>
        </w:tc>
        <w:tc>
          <w:tcPr>
            <w:tcW w:w="4724" w:type="dxa"/>
            <w:gridSpan w:val="4"/>
          </w:tcPr>
          <w:p w14:paraId="211B43D9" w14:textId="77777777" w:rsidR="007164C2" w:rsidRPr="00321026" w:rsidRDefault="007164C2" w:rsidP="007164C2">
            <w:pPr>
              <w:pStyle w:val="TableHead"/>
              <w:outlineLvl w:val="0"/>
            </w:pPr>
            <w:r w:rsidRPr="00321026">
              <w:rPr>
                <w:rFonts w:hint="cs"/>
                <w:rtl/>
              </w:rPr>
              <w:t xml:space="preserve">סימן </w:t>
            </w:r>
            <w:r>
              <w:rPr>
                <w:rFonts w:hint="cs"/>
                <w:rtl/>
              </w:rPr>
              <w:t>ב1</w:t>
            </w:r>
            <w:r w:rsidRPr="00321026">
              <w:rPr>
                <w:rFonts w:hint="cs"/>
                <w:rtl/>
              </w:rPr>
              <w:t>': מערכת צילום ביומטרית</w:t>
            </w:r>
          </w:p>
        </w:tc>
      </w:tr>
      <w:tr w:rsidR="007164C2" w:rsidRPr="00321026" w14:paraId="456557E9" w14:textId="77777777" w:rsidTr="00F23CE3">
        <w:tblPrEx>
          <w:tblLook w:val="01E0" w:firstRow="1" w:lastRow="1" w:firstColumn="1" w:lastColumn="1" w:noHBand="0" w:noVBand="0"/>
        </w:tblPrEx>
        <w:trPr>
          <w:cantSplit/>
        </w:trPr>
        <w:tc>
          <w:tcPr>
            <w:tcW w:w="1535" w:type="dxa"/>
          </w:tcPr>
          <w:p w14:paraId="4F1E9F91" w14:textId="77777777" w:rsidR="007164C2" w:rsidRPr="00321026" w:rsidRDefault="007164C2" w:rsidP="007164C2">
            <w:pPr>
              <w:pStyle w:val="TableSideHeading"/>
              <w:keepLines w:val="0"/>
              <w:outlineLvl w:val="0"/>
            </w:pPr>
          </w:p>
        </w:tc>
        <w:tc>
          <w:tcPr>
            <w:tcW w:w="618" w:type="dxa"/>
            <w:gridSpan w:val="8"/>
          </w:tcPr>
          <w:p w14:paraId="64DC5364" w14:textId="77777777" w:rsidR="007164C2" w:rsidRPr="00321026" w:rsidRDefault="007164C2" w:rsidP="007164C2">
            <w:pPr>
              <w:pStyle w:val="TableText"/>
              <w:keepLines w:val="0"/>
              <w:outlineLvl w:val="0"/>
            </w:pPr>
          </w:p>
        </w:tc>
        <w:tc>
          <w:tcPr>
            <w:tcW w:w="2290" w:type="dxa"/>
            <w:gridSpan w:val="18"/>
          </w:tcPr>
          <w:p w14:paraId="73781BBC" w14:textId="77777777" w:rsidR="007164C2" w:rsidRPr="00321026" w:rsidRDefault="007164C2" w:rsidP="00A63A84">
            <w:pPr>
              <w:pStyle w:val="TableInnerSideHeading"/>
              <w:outlineLvl w:val="0"/>
            </w:pPr>
            <w:r w:rsidRPr="00321026">
              <w:rPr>
                <w:rFonts w:hint="cs"/>
                <w:rtl/>
              </w:rPr>
              <w:t xml:space="preserve">הגדרות לעניין סימן </w:t>
            </w:r>
            <w:r w:rsidR="00A63A84">
              <w:rPr>
                <w:rFonts w:hint="cs"/>
                <w:rtl/>
              </w:rPr>
              <w:t>ב1'</w:t>
            </w:r>
          </w:p>
        </w:tc>
        <w:tc>
          <w:tcPr>
            <w:tcW w:w="625" w:type="dxa"/>
          </w:tcPr>
          <w:p w14:paraId="61CCF787" w14:textId="77777777" w:rsidR="007164C2" w:rsidRPr="00321026" w:rsidRDefault="007164C2" w:rsidP="00A63A84">
            <w:pPr>
              <w:pStyle w:val="TableText"/>
              <w:outlineLvl w:val="0"/>
            </w:pPr>
            <w:r w:rsidRPr="00321026">
              <w:rPr>
                <w:rFonts w:hint="cs"/>
                <w:rtl/>
              </w:rPr>
              <w:t>10</w:t>
            </w:r>
            <w:r w:rsidR="00A63A84">
              <w:rPr>
                <w:rFonts w:hint="cs"/>
                <w:rtl/>
              </w:rPr>
              <w:t>יג1</w:t>
            </w:r>
            <w:r w:rsidRPr="00321026">
              <w:rPr>
                <w:rFonts w:hint="cs"/>
                <w:rtl/>
              </w:rPr>
              <w:t>.</w:t>
            </w:r>
          </w:p>
        </w:tc>
        <w:tc>
          <w:tcPr>
            <w:tcW w:w="4724" w:type="dxa"/>
            <w:gridSpan w:val="4"/>
          </w:tcPr>
          <w:p w14:paraId="0F40D62E" w14:textId="77777777" w:rsidR="007164C2" w:rsidRPr="00321026" w:rsidRDefault="007164C2" w:rsidP="007164C2">
            <w:pPr>
              <w:pStyle w:val="TableBlock"/>
              <w:outlineLvl w:val="0"/>
            </w:pPr>
            <w:r w:rsidRPr="00321026">
              <w:rPr>
                <w:rFonts w:hint="cs"/>
                <w:rtl/>
              </w:rPr>
              <w:t xml:space="preserve">בסימן זה </w:t>
            </w:r>
            <w:r w:rsidRPr="00321026">
              <w:rPr>
                <w:rtl/>
              </w:rPr>
              <w:t>–</w:t>
            </w:r>
            <w:r w:rsidRPr="00321026">
              <w:rPr>
                <w:rFonts w:hint="cs"/>
                <w:rtl/>
              </w:rPr>
              <w:t xml:space="preserve">  </w:t>
            </w:r>
          </w:p>
        </w:tc>
      </w:tr>
      <w:tr w:rsidR="007164C2" w:rsidRPr="00321026" w14:paraId="111FBE5F" w14:textId="77777777" w:rsidTr="00F23CE3">
        <w:tblPrEx>
          <w:tblLook w:val="01E0" w:firstRow="1" w:lastRow="1" w:firstColumn="1" w:lastColumn="1" w:noHBand="0" w:noVBand="0"/>
        </w:tblPrEx>
        <w:trPr>
          <w:cantSplit/>
        </w:trPr>
        <w:tc>
          <w:tcPr>
            <w:tcW w:w="1535" w:type="dxa"/>
          </w:tcPr>
          <w:p w14:paraId="5BEA5E22" w14:textId="77777777" w:rsidR="007164C2" w:rsidRPr="00321026" w:rsidRDefault="007164C2" w:rsidP="007164C2">
            <w:pPr>
              <w:pStyle w:val="TableSideHeading"/>
              <w:outlineLvl w:val="0"/>
            </w:pPr>
          </w:p>
        </w:tc>
        <w:tc>
          <w:tcPr>
            <w:tcW w:w="618" w:type="dxa"/>
            <w:gridSpan w:val="8"/>
          </w:tcPr>
          <w:p w14:paraId="492A2C0C" w14:textId="77777777" w:rsidR="007164C2" w:rsidRPr="00321026" w:rsidRDefault="007164C2" w:rsidP="007164C2">
            <w:pPr>
              <w:pStyle w:val="TableText"/>
              <w:outlineLvl w:val="0"/>
            </w:pPr>
          </w:p>
        </w:tc>
        <w:tc>
          <w:tcPr>
            <w:tcW w:w="552" w:type="dxa"/>
            <w:gridSpan w:val="6"/>
          </w:tcPr>
          <w:p w14:paraId="71E89F33" w14:textId="77777777" w:rsidR="007164C2" w:rsidRPr="00321026" w:rsidRDefault="007164C2" w:rsidP="007164C2">
            <w:pPr>
              <w:pStyle w:val="TableText"/>
              <w:outlineLvl w:val="0"/>
            </w:pPr>
          </w:p>
        </w:tc>
        <w:tc>
          <w:tcPr>
            <w:tcW w:w="553" w:type="dxa"/>
            <w:gridSpan w:val="7"/>
          </w:tcPr>
          <w:p w14:paraId="04305560" w14:textId="77777777" w:rsidR="007164C2" w:rsidRPr="00321026" w:rsidRDefault="007164C2" w:rsidP="007164C2">
            <w:pPr>
              <w:pStyle w:val="TableText"/>
              <w:outlineLvl w:val="0"/>
            </w:pPr>
          </w:p>
        </w:tc>
        <w:tc>
          <w:tcPr>
            <w:tcW w:w="1185" w:type="dxa"/>
            <w:gridSpan w:val="5"/>
          </w:tcPr>
          <w:p w14:paraId="4D480271" w14:textId="77777777" w:rsidR="007164C2" w:rsidRPr="00321026" w:rsidRDefault="007164C2" w:rsidP="007164C2">
            <w:pPr>
              <w:pStyle w:val="TableText"/>
              <w:outlineLvl w:val="0"/>
            </w:pPr>
          </w:p>
        </w:tc>
        <w:tc>
          <w:tcPr>
            <w:tcW w:w="625" w:type="dxa"/>
          </w:tcPr>
          <w:p w14:paraId="5E92763A" w14:textId="77777777" w:rsidR="007164C2" w:rsidRPr="00321026" w:rsidRDefault="007164C2" w:rsidP="007164C2">
            <w:pPr>
              <w:pStyle w:val="TableText"/>
              <w:outlineLvl w:val="0"/>
            </w:pPr>
          </w:p>
        </w:tc>
        <w:tc>
          <w:tcPr>
            <w:tcW w:w="4724" w:type="dxa"/>
            <w:gridSpan w:val="4"/>
          </w:tcPr>
          <w:p w14:paraId="33CE6C5B" w14:textId="77777777" w:rsidR="007164C2" w:rsidRPr="00321026" w:rsidRDefault="007164C2" w:rsidP="006432A7">
            <w:pPr>
              <w:pStyle w:val="TableBlock"/>
            </w:pPr>
            <w:r w:rsidRPr="00321026">
              <w:rPr>
                <w:rFonts w:hint="cs"/>
                <w:rtl/>
              </w:rPr>
              <w:t>"מצלמה ביומטרית</w:t>
            </w:r>
            <w:r w:rsidRPr="00321026">
              <w:rPr>
                <w:rtl/>
              </w:rPr>
              <w:t xml:space="preserve"> </w:t>
            </w:r>
            <w:r w:rsidR="006432A7">
              <w:rPr>
                <w:rFonts w:hint="cs"/>
                <w:rtl/>
              </w:rPr>
              <w:t xml:space="preserve">נייחת", ו"מצלמה ביומטרית </w:t>
            </w:r>
            <w:r w:rsidRPr="00321026">
              <w:rPr>
                <w:rFonts w:hint="cs"/>
                <w:rtl/>
              </w:rPr>
              <w:t xml:space="preserve">ניידת" </w:t>
            </w:r>
            <w:r w:rsidRPr="00321026">
              <w:rPr>
                <w:rtl/>
              </w:rPr>
              <w:t>–</w:t>
            </w:r>
            <w:r w:rsidRPr="00321026">
              <w:rPr>
                <w:rFonts w:hint="cs"/>
                <w:rtl/>
              </w:rPr>
              <w:t xml:space="preserve"> מצלמה מיוחדת נייחת ומצלמה מיוחדת ניידת, בהתאמה, שהיא חלק ממערכת צילום ביומטרית;</w:t>
            </w:r>
          </w:p>
        </w:tc>
      </w:tr>
      <w:tr w:rsidR="007164C2" w:rsidRPr="00321026" w14:paraId="3C11A1A9" w14:textId="77777777" w:rsidTr="00F23CE3">
        <w:tblPrEx>
          <w:tblLook w:val="01E0" w:firstRow="1" w:lastRow="1" w:firstColumn="1" w:lastColumn="1" w:noHBand="0" w:noVBand="0"/>
        </w:tblPrEx>
        <w:trPr>
          <w:cantSplit/>
          <w:trHeight w:val="1130"/>
        </w:trPr>
        <w:tc>
          <w:tcPr>
            <w:tcW w:w="1535" w:type="dxa"/>
          </w:tcPr>
          <w:p w14:paraId="09D6F7CA" w14:textId="77777777" w:rsidR="007164C2" w:rsidRPr="00321026" w:rsidRDefault="007164C2" w:rsidP="007164C2">
            <w:pPr>
              <w:pStyle w:val="TableSideHeading"/>
              <w:keepLines w:val="0"/>
              <w:outlineLvl w:val="0"/>
            </w:pPr>
          </w:p>
        </w:tc>
        <w:tc>
          <w:tcPr>
            <w:tcW w:w="607" w:type="dxa"/>
            <w:gridSpan w:val="7"/>
          </w:tcPr>
          <w:p w14:paraId="16ECB97B" w14:textId="77777777" w:rsidR="007164C2" w:rsidRPr="00321026" w:rsidRDefault="007164C2" w:rsidP="007164C2">
            <w:pPr>
              <w:pStyle w:val="TableText"/>
              <w:keepLines w:val="0"/>
              <w:outlineLvl w:val="0"/>
            </w:pPr>
          </w:p>
        </w:tc>
        <w:tc>
          <w:tcPr>
            <w:tcW w:w="2289" w:type="dxa"/>
            <w:gridSpan w:val="18"/>
          </w:tcPr>
          <w:p w14:paraId="129466E6" w14:textId="77777777" w:rsidR="007164C2" w:rsidRPr="00321026" w:rsidRDefault="007164C2" w:rsidP="007164C2">
            <w:pPr>
              <w:pStyle w:val="TableSideHeading"/>
              <w:outlineLvl w:val="0"/>
              <w:rPr>
                <w:rFonts w:ascii="David" w:hAnsi="David"/>
                <w:rtl/>
              </w:rPr>
            </w:pPr>
            <w:r w:rsidRPr="00321026">
              <w:rPr>
                <w:rFonts w:ascii="David" w:hAnsi="David"/>
                <w:rtl/>
              </w:rPr>
              <w:t>מטרות להצבה ו</w:t>
            </w:r>
            <w:r w:rsidRPr="00321026">
              <w:rPr>
                <w:rFonts w:ascii="David" w:hAnsi="David" w:hint="cs"/>
                <w:rtl/>
              </w:rPr>
              <w:t>ל</w:t>
            </w:r>
            <w:r w:rsidRPr="00321026">
              <w:rPr>
                <w:rFonts w:ascii="David" w:hAnsi="David"/>
                <w:rtl/>
              </w:rPr>
              <w:t>הפעלה</w:t>
            </w:r>
            <w:r w:rsidRPr="00321026">
              <w:rPr>
                <w:rFonts w:ascii="David" w:hAnsi="David" w:hint="cs"/>
                <w:rtl/>
              </w:rPr>
              <w:t xml:space="preserve"> של מערכת צילום ביומטרית</w:t>
            </w:r>
          </w:p>
          <w:p w14:paraId="623C3668" w14:textId="77777777" w:rsidR="007164C2" w:rsidRPr="00321026" w:rsidRDefault="007164C2" w:rsidP="007164C2">
            <w:pPr>
              <w:pStyle w:val="TableInnerSideHeading"/>
              <w:outlineLvl w:val="0"/>
            </w:pPr>
          </w:p>
        </w:tc>
        <w:tc>
          <w:tcPr>
            <w:tcW w:w="637" w:type="dxa"/>
            <w:gridSpan w:val="2"/>
          </w:tcPr>
          <w:p w14:paraId="3B001E1B" w14:textId="77777777" w:rsidR="007164C2" w:rsidRPr="00321026" w:rsidRDefault="007164C2" w:rsidP="00A63A84">
            <w:pPr>
              <w:pStyle w:val="TableText"/>
              <w:outlineLvl w:val="0"/>
            </w:pPr>
            <w:r w:rsidRPr="00321026">
              <w:rPr>
                <w:rFonts w:ascii="David" w:hAnsi="David"/>
                <w:rtl/>
              </w:rPr>
              <w:t>10</w:t>
            </w:r>
            <w:r w:rsidRPr="00321026">
              <w:rPr>
                <w:rFonts w:ascii="David" w:hAnsi="David" w:hint="cs"/>
                <w:rtl/>
              </w:rPr>
              <w:t>י</w:t>
            </w:r>
            <w:r w:rsidR="00A63A84">
              <w:rPr>
                <w:rFonts w:ascii="David" w:hAnsi="David" w:hint="cs"/>
                <w:rtl/>
              </w:rPr>
              <w:t>ג2</w:t>
            </w:r>
            <w:r w:rsidRPr="00321026">
              <w:rPr>
                <w:rFonts w:ascii="David" w:hAnsi="David"/>
                <w:rtl/>
              </w:rPr>
              <w:t>.</w:t>
            </w:r>
          </w:p>
        </w:tc>
        <w:tc>
          <w:tcPr>
            <w:tcW w:w="4724" w:type="dxa"/>
            <w:gridSpan w:val="4"/>
          </w:tcPr>
          <w:p w14:paraId="0E8FC1FC" w14:textId="77777777" w:rsidR="007164C2" w:rsidRPr="00321026" w:rsidRDefault="007164C2" w:rsidP="007164C2">
            <w:pPr>
              <w:pStyle w:val="TableBlock"/>
              <w:outlineLvl w:val="0"/>
            </w:pPr>
            <w:r w:rsidRPr="00321026">
              <w:rPr>
                <w:rFonts w:ascii="David" w:hAnsi="David"/>
                <w:rtl/>
              </w:rPr>
              <w:t xml:space="preserve">הצבה והפעלה של מערכת צילום </w:t>
            </w:r>
            <w:r w:rsidRPr="00321026">
              <w:rPr>
                <w:rFonts w:ascii="David" w:hAnsi="David" w:hint="cs"/>
                <w:rtl/>
              </w:rPr>
              <w:t>ביומטרית</w:t>
            </w:r>
            <w:r w:rsidRPr="00321026">
              <w:rPr>
                <w:rFonts w:ascii="David" w:hAnsi="David"/>
                <w:rtl/>
              </w:rPr>
              <w:t xml:space="preserve">, </w:t>
            </w:r>
            <w:r w:rsidRPr="00321026">
              <w:rPr>
                <w:rFonts w:ascii="David" w:hAnsi="David" w:hint="cs"/>
                <w:rtl/>
              </w:rPr>
              <w:t xml:space="preserve">וכן הכללת התראות זמן אמת במערכת כאמור, </w:t>
            </w:r>
            <w:r w:rsidRPr="00321026">
              <w:rPr>
                <w:rFonts w:ascii="David" w:hAnsi="David"/>
                <w:rtl/>
              </w:rPr>
              <w:t>תהא לצורך המטרות המפורטות להלן</w:t>
            </w:r>
            <w:r w:rsidRPr="00321026">
              <w:rPr>
                <w:rFonts w:ascii="David" w:hAnsi="David" w:hint="cs"/>
                <w:rtl/>
              </w:rPr>
              <w:t xml:space="preserve"> בלבד</w:t>
            </w:r>
            <w:r w:rsidRPr="00321026">
              <w:rPr>
                <w:rFonts w:ascii="David" w:hAnsi="David"/>
                <w:rtl/>
              </w:rPr>
              <w:t>:</w:t>
            </w:r>
          </w:p>
        </w:tc>
      </w:tr>
      <w:tr w:rsidR="007164C2" w:rsidRPr="00321026" w14:paraId="1963DA04" w14:textId="77777777" w:rsidTr="00F23CE3">
        <w:tblPrEx>
          <w:tblLook w:val="01E0" w:firstRow="1" w:lastRow="1" w:firstColumn="1" w:lastColumn="1" w:noHBand="0" w:noVBand="0"/>
        </w:tblPrEx>
        <w:trPr>
          <w:cantSplit/>
        </w:trPr>
        <w:tc>
          <w:tcPr>
            <w:tcW w:w="1535" w:type="dxa"/>
          </w:tcPr>
          <w:p w14:paraId="0B73A451" w14:textId="77777777" w:rsidR="007164C2" w:rsidRPr="00321026" w:rsidRDefault="007164C2" w:rsidP="007164C2">
            <w:pPr>
              <w:pStyle w:val="TableSideHeading"/>
              <w:outlineLvl w:val="0"/>
            </w:pPr>
          </w:p>
        </w:tc>
        <w:tc>
          <w:tcPr>
            <w:tcW w:w="607" w:type="dxa"/>
            <w:gridSpan w:val="7"/>
          </w:tcPr>
          <w:p w14:paraId="6E737BAF" w14:textId="77777777" w:rsidR="007164C2" w:rsidRPr="00321026" w:rsidRDefault="007164C2" w:rsidP="007164C2">
            <w:pPr>
              <w:pStyle w:val="TableText"/>
              <w:outlineLvl w:val="0"/>
            </w:pPr>
          </w:p>
        </w:tc>
        <w:tc>
          <w:tcPr>
            <w:tcW w:w="552" w:type="dxa"/>
            <w:gridSpan w:val="6"/>
          </w:tcPr>
          <w:p w14:paraId="5F5CD49F" w14:textId="77777777" w:rsidR="007164C2" w:rsidRPr="00321026" w:rsidRDefault="007164C2" w:rsidP="007164C2">
            <w:pPr>
              <w:pStyle w:val="TableText"/>
              <w:outlineLvl w:val="0"/>
            </w:pPr>
          </w:p>
        </w:tc>
        <w:tc>
          <w:tcPr>
            <w:tcW w:w="552" w:type="dxa"/>
            <w:gridSpan w:val="7"/>
          </w:tcPr>
          <w:p w14:paraId="0755AEE8" w14:textId="77777777" w:rsidR="007164C2" w:rsidRPr="00321026" w:rsidRDefault="007164C2" w:rsidP="007164C2">
            <w:pPr>
              <w:pStyle w:val="TableText"/>
              <w:outlineLvl w:val="0"/>
            </w:pPr>
          </w:p>
        </w:tc>
        <w:tc>
          <w:tcPr>
            <w:tcW w:w="1185" w:type="dxa"/>
            <w:gridSpan w:val="5"/>
          </w:tcPr>
          <w:p w14:paraId="7D23B745" w14:textId="77777777" w:rsidR="007164C2" w:rsidRPr="00321026" w:rsidRDefault="007164C2" w:rsidP="007164C2">
            <w:pPr>
              <w:pStyle w:val="TableText"/>
              <w:outlineLvl w:val="0"/>
            </w:pPr>
          </w:p>
        </w:tc>
        <w:tc>
          <w:tcPr>
            <w:tcW w:w="637" w:type="dxa"/>
            <w:gridSpan w:val="2"/>
          </w:tcPr>
          <w:p w14:paraId="5E3ACCB9" w14:textId="77777777" w:rsidR="007164C2" w:rsidRPr="00321026" w:rsidRDefault="007164C2" w:rsidP="007164C2">
            <w:pPr>
              <w:pStyle w:val="TableText"/>
              <w:outlineLvl w:val="0"/>
            </w:pPr>
          </w:p>
        </w:tc>
        <w:tc>
          <w:tcPr>
            <w:tcW w:w="4724" w:type="dxa"/>
            <w:gridSpan w:val="4"/>
          </w:tcPr>
          <w:p w14:paraId="10CCBC63" w14:textId="77777777" w:rsidR="007164C2" w:rsidRPr="00321026" w:rsidRDefault="007164C2" w:rsidP="007164C2">
            <w:pPr>
              <w:pStyle w:val="TableBlock"/>
              <w:numPr>
                <w:ilvl w:val="0"/>
                <w:numId w:val="36"/>
              </w:numPr>
              <w:tabs>
                <w:tab w:val="left" w:pos="624"/>
              </w:tabs>
            </w:pPr>
            <w:r w:rsidRPr="00321026">
              <w:rPr>
                <w:rFonts w:ascii="David" w:hAnsi="David"/>
                <w:rtl/>
              </w:rPr>
              <w:t>מניעה</w:t>
            </w:r>
            <w:r w:rsidRPr="00321026">
              <w:rPr>
                <w:rFonts w:ascii="David" w:hAnsi="David" w:hint="cs"/>
                <w:rtl/>
              </w:rPr>
              <w:t>,</w:t>
            </w:r>
            <w:r w:rsidRPr="00321026">
              <w:rPr>
                <w:rFonts w:ascii="David" w:hAnsi="David"/>
                <w:rtl/>
              </w:rPr>
              <w:t xml:space="preserve"> סיכול</w:t>
            </w:r>
            <w:r w:rsidRPr="00321026">
              <w:rPr>
                <w:rFonts w:ascii="David" w:hAnsi="David" w:hint="cs"/>
                <w:rtl/>
              </w:rPr>
              <w:t xml:space="preserve"> או גילוי</w:t>
            </w:r>
            <w:r w:rsidRPr="00321026">
              <w:rPr>
                <w:rFonts w:ascii="David" w:hAnsi="David"/>
                <w:rtl/>
              </w:rPr>
              <w:t xml:space="preserve"> של </w:t>
            </w:r>
            <w:r w:rsidRPr="00321026">
              <w:rPr>
                <w:rFonts w:ascii="David" w:hAnsi="David" w:hint="cs"/>
                <w:rtl/>
              </w:rPr>
              <w:t xml:space="preserve">עבירות פשע חמור וגילוי מעורבים בתכנון או בביצוע עבירות כאמור; </w:t>
            </w:r>
          </w:p>
        </w:tc>
      </w:tr>
      <w:tr w:rsidR="007164C2" w:rsidRPr="00321026" w14:paraId="53571A28" w14:textId="77777777" w:rsidTr="00F23CE3">
        <w:tblPrEx>
          <w:tblLook w:val="01E0" w:firstRow="1" w:lastRow="1" w:firstColumn="1" w:lastColumn="1" w:noHBand="0" w:noVBand="0"/>
        </w:tblPrEx>
        <w:trPr>
          <w:cantSplit/>
        </w:trPr>
        <w:tc>
          <w:tcPr>
            <w:tcW w:w="1535" w:type="dxa"/>
          </w:tcPr>
          <w:p w14:paraId="26AF79D6" w14:textId="77777777" w:rsidR="007164C2" w:rsidRPr="00321026" w:rsidRDefault="007164C2" w:rsidP="007164C2">
            <w:pPr>
              <w:pStyle w:val="TableSideHeading"/>
              <w:outlineLvl w:val="0"/>
            </w:pPr>
          </w:p>
        </w:tc>
        <w:tc>
          <w:tcPr>
            <w:tcW w:w="607" w:type="dxa"/>
            <w:gridSpan w:val="7"/>
          </w:tcPr>
          <w:p w14:paraId="34E1CAEE" w14:textId="77777777" w:rsidR="007164C2" w:rsidRPr="00321026" w:rsidRDefault="007164C2" w:rsidP="007164C2">
            <w:pPr>
              <w:pStyle w:val="TableText"/>
              <w:outlineLvl w:val="0"/>
            </w:pPr>
          </w:p>
        </w:tc>
        <w:tc>
          <w:tcPr>
            <w:tcW w:w="552" w:type="dxa"/>
            <w:gridSpan w:val="6"/>
          </w:tcPr>
          <w:p w14:paraId="5532CB2D" w14:textId="77777777" w:rsidR="007164C2" w:rsidRPr="00321026" w:rsidRDefault="007164C2" w:rsidP="007164C2">
            <w:pPr>
              <w:pStyle w:val="TableText"/>
              <w:outlineLvl w:val="0"/>
            </w:pPr>
          </w:p>
        </w:tc>
        <w:tc>
          <w:tcPr>
            <w:tcW w:w="552" w:type="dxa"/>
            <w:gridSpan w:val="7"/>
          </w:tcPr>
          <w:p w14:paraId="18A95877" w14:textId="77777777" w:rsidR="007164C2" w:rsidRPr="00321026" w:rsidRDefault="007164C2" w:rsidP="007164C2">
            <w:pPr>
              <w:pStyle w:val="TableText"/>
              <w:outlineLvl w:val="0"/>
            </w:pPr>
          </w:p>
        </w:tc>
        <w:tc>
          <w:tcPr>
            <w:tcW w:w="1185" w:type="dxa"/>
            <w:gridSpan w:val="5"/>
          </w:tcPr>
          <w:p w14:paraId="33B37BE9" w14:textId="77777777" w:rsidR="007164C2" w:rsidRPr="00321026" w:rsidRDefault="007164C2" w:rsidP="007164C2">
            <w:pPr>
              <w:pStyle w:val="TableText"/>
              <w:outlineLvl w:val="0"/>
            </w:pPr>
          </w:p>
        </w:tc>
        <w:tc>
          <w:tcPr>
            <w:tcW w:w="637" w:type="dxa"/>
            <w:gridSpan w:val="2"/>
          </w:tcPr>
          <w:p w14:paraId="07A579B5" w14:textId="77777777" w:rsidR="007164C2" w:rsidRPr="00321026" w:rsidRDefault="007164C2" w:rsidP="007164C2">
            <w:pPr>
              <w:pStyle w:val="TableText"/>
              <w:outlineLvl w:val="0"/>
            </w:pPr>
          </w:p>
        </w:tc>
        <w:tc>
          <w:tcPr>
            <w:tcW w:w="4724" w:type="dxa"/>
            <w:gridSpan w:val="4"/>
          </w:tcPr>
          <w:p w14:paraId="723AC2FB" w14:textId="77777777" w:rsidR="007164C2" w:rsidRPr="00321026" w:rsidRDefault="007164C2" w:rsidP="007164C2">
            <w:pPr>
              <w:pStyle w:val="TableBlock"/>
              <w:numPr>
                <w:ilvl w:val="0"/>
                <w:numId w:val="36"/>
              </w:numPr>
              <w:tabs>
                <w:tab w:val="left" w:pos="624"/>
              </w:tabs>
            </w:pPr>
            <w:r w:rsidRPr="00321026">
              <w:rPr>
                <w:rFonts w:ascii="David" w:hAnsi="David"/>
                <w:rtl/>
              </w:rPr>
              <w:t xml:space="preserve">מניעת פגיעה חמורה בביטחון הנפש או הרכוש, </w:t>
            </w:r>
            <w:r w:rsidRPr="00321026">
              <w:rPr>
                <w:rFonts w:ascii="David" w:hAnsi="David" w:hint="cs"/>
                <w:rtl/>
              </w:rPr>
              <w:t xml:space="preserve">בעת קיום </w:t>
            </w:r>
            <w:r w:rsidRPr="00321026">
              <w:rPr>
                <w:rFonts w:ascii="David" w:hAnsi="David"/>
                <w:rtl/>
              </w:rPr>
              <w:t>חשש ממשי לפגיעה כאמור;</w:t>
            </w:r>
          </w:p>
        </w:tc>
      </w:tr>
      <w:tr w:rsidR="007164C2" w:rsidRPr="00321026" w14:paraId="7769F7F2" w14:textId="77777777" w:rsidTr="00F23CE3">
        <w:tblPrEx>
          <w:tblLook w:val="01E0" w:firstRow="1" w:lastRow="1" w:firstColumn="1" w:lastColumn="1" w:noHBand="0" w:noVBand="0"/>
        </w:tblPrEx>
        <w:trPr>
          <w:cantSplit/>
        </w:trPr>
        <w:tc>
          <w:tcPr>
            <w:tcW w:w="1535" w:type="dxa"/>
          </w:tcPr>
          <w:p w14:paraId="4F935DDA" w14:textId="77777777" w:rsidR="007164C2" w:rsidRPr="00321026" w:rsidRDefault="007164C2" w:rsidP="007164C2">
            <w:pPr>
              <w:pStyle w:val="TableSideHeading"/>
              <w:outlineLvl w:val="0"/>
            </w:pPr>
          </w:p>
        </w:tc>
        <w:tc>
          <w:tcPr>
            <w:tcW w:w="607" w:type="dxa"/>
            <w:gridSpan w:val="7"/>
          </w:tcPr>
          <w:p w14:paraId="63844E8F" w14:textId="77777777" w:rsidR="007164C2" w:rsidRPr="00321026" w:rsidRDefault="007164C2" w:rsidP="007164C2">
            <w:pPr>
              <w:pStyle w:val="TableText"/>
              <w:outlineLvl w:val="0"/>
            </w:pPr>
          </w:p>
        </w:tc>
        <w:tc>
          <w:tcPr>
            <w:tcW w:w="552" w:type="dxa"/>
            <w:gridSpan w:val="6"/>
          </w:tcPr>
          <w:p w14:paraId="65C6A009" w14:textId="77777777" w:rsidR="007164C2" w:rsidRPr="00321026" w:rsidRDefault="007164C2" w:rsidP="007164C2">
            <w:pPr>
              <w:pStyle w:val="TableText"/>
              <w:outlineLvl w:val="0"/>
            </w:pPr>
          </w:p>
        </w:tc>
        <w:tc>
          <w:tcPr>
            <w:tcW w:w="552" w:type="dxa"/>
            <w:gridSpan w:val="7"/>
          </w:tcPr>
          <w:p w14:paraId="0FF65C2E" w14:textId="77777777" w:rsidR="007164C2" w:rsidRPr="00321026" w:rsidRDefault="007164C2" w:rsidP="007164C2">
            <w:pPr>
              <w:pStyle w:val="TableText"/>
              <w:outlineLvl w:val="0"/>
            </w:pPr>
          </w:p>
        </w:tc>
        <w:tc>
          <w:tcPr>
            <w:tcW w:w="1185" w:type="dxa"/>
            <w:gridSpan w:val="5"/>
          </w:tcPr>
          <w:p w14:paraId="793AFB31" w14:textId="77777777" w:rsidR="007164C2" w:rsidRPr="00321026" w:rsidRDefault="007164C2" w:rsidP="007164C2">
            <w:pPr>
              <w:pStyle w:val="TableText"/>
              <w:outlineLvl w:val="0"/>
            </w:pPr>
          </w:p>
        </w:tc>
        <w:tc>
          <w:tcPr>
            <w:tcW w:w="637" w:type="dxa"/>
            <w:gridSpan w:val="2"/>
          </w:tcPr>
          <w:p w14:paraId="66C386A0" w14:textId="77777777" w:rsidR="007164C2" w:rsidRPr="00321026" w:rsidRDefault="007164C2" w:rsidP="007164C2">
            <w:pPr>
              <w:pStyle w:val="TableText"/>
              <w:outlineLvl w:val="0"/>
            </w:pPr>
          </w:p>
        </w:tc>
        <w:tc>
          <w:tcPr>
            <w:tcW w:w="4724" w:type="dxa"/>
            <w:gridSpan w:val="4"/>
          </w:tcPr>
          <w:p w14:paraId="7610A3D4" w14:textId="77777777" w:rsidR="007164C2" w:rsidRPr="00321026" w:rsidRDefault="007164C2" w:rsidP="007164C2">
            <w:pPr>
              <w:pStyle w:val="TableBlock"/>
              <w:numPr>
                <w:ilvl w:val="0"/>
                <w:numId w:val="36"/>
              </w:numPr>
              <w:tabs>
                <w:tab w:val="left" w:pos="624"/>
              </w:tabs>
            </w:pPr>
            <w:r w:rsidRPr="00321026">
              <w:rPr>
                <w:rFonts w:ascii="David" w:hAnsi="David"/>
                <w:rtl/>
              </w:rPr>
              <w:t>איתור נעדר</w:t>
            </w:r>
            <w:r w:rsidRPr="00321026">
              <w:rPr>
                <w:rFonts w:ascii="David" w:hAnsi="David" w:hint="cs"/>
                <w:rtl/>
              </w:rPr>
              <w:t xml:space="preserve"> או</w:t>
            </w:r>
            <w:r w:rsidRPr="00321026">
              <w:rPr>
                <w:rFonts w:ascii="David" w:hAnsi="David"/>
                <w:rtl/>
              </w:rPr>
              <w:t xml:space="preserve"> </w:t>
            </w:r>
            <w:r w:rsidRPr="00321026">
              <w:rPr>
                <w:rFonts w:ascii="David" w:hAnsi="David" w:hint="cs"/>
                <w:rtl/>
              </w:rPr>
              <w:t xml:space="preserve">אדם </w:t>
            </w:r>
            <w:r w:rsidRPr="00321026">
              <w:rPr>
                <w:rFonts w:ascii="David" w:hAnsi="David"/>
                <w:rtl/>
              </w:rPr>
              <w:t>שיש חשש לשלומו;</w:t>
            </w:r>
          </w:p>
        </w:tc>
      </w:tr>
      <w:tr w:rsidR="007164C2" w:rsidRPr="00321026" w14:paraId="107E932C" w14:textId="77777777" w:rsidTr="00F23CE3">
        <w:tblPrEx>
          <w:tblLook w:val="01E0" w:firstRow="1" w:lastRow="1" w:firstColumn="1" w:lastColumn="1" w:noHBand="0" w:noVBand="0"/>
        </w:tblPrEx>
        <w:trPr>
          <w:cantSplit/>
        </w:trPr>
        <w:tc>
          <w:tcPr>
            <w:tcW w:w="1535" w:type="dxa"/>
          </w:tcPr>
          <w:p w14:paraId="3759E98A" w14:textId="77777777" w:rsidR="007164C2" w:rsidRPr="00321026" w:rsidRDefault="007164C2" w:rsidP="007164C2">
            <w:pPr>
              <w:pStyle w:val="TableSideHeading"/>
              <w:outlineLvl w:val="0"/>
            </w:pPr>
          </w:p>
        </w:tc>
        <w:tc>
          <w:tcPr>
            <w:tcW w:w="607" w:type="dxa"/>
            <w:gridSpan w:val="7"/>
          </w:tcPr>
          <w:p w14:paraId="0F6118E5" w14:textId="77777777" w:rsidR="007164C2" w:rsidRPr="00321026" w:rsidRDefault="007164C2" w:rsidP="007164C2">
            <w:pPr>
              <w:pStyle w:val="TableText"/>
              <w:outlineLvl w:val="0"/>
            </w:pPr>
          </w:p>
        </w:tc>
        <w:tc>
          <w:tcPr>
            <w:tcW w:w="552" w:type="dxa"/>
            <w:gridSpan w:val="6"/>
          </w:tcPr>
          <w:p w14:paraId="1B04C0CA" w14:textId="77777777" w:rsidR="007164C2" w:rsidRPr="00321026" w:rsidRDefault="007164C2" w:rsidP="007164C2">
            <w:pPr>
              <w:pStyle w:val="TableText"/>
              <w:outlineLvl w:val="0"/>
            </w:pPr>
          </w:p>
        </w:tc>
        <w:tc>
          <w:tcPr>
            <w:tcW w:w="552" w:type="dxa"/>
            <w:gridSpan w:val="7"/>
          </w:tcPr>
          <w:p w14:paraId="2064D6AF" w14:textId="77777777" w:rsidR="007164C2" w:rsidRPr="00321026" w:rsidRDefault="007164C2" w:rsidP="007164C2">
            <w:pPr>
              <w:pStyle w:val="TableText"/>
              <w:outlineLvl w:val="0"/>
            </w:pPr>
          </w:p>
        </w:tc>
        <w:tc>
          <w:tcPr>
            <w:tcW w:w="1185" w:type="dxa"/>
            <w:gridSpan w:val="5"/>
          </w:tcPr>
          <w:p w14:paraId="578CAE1F" w14:textId="77777777" w:rsidR="007164C2" w:rsidRPr="00321026" w:rsidRDefault="007164C2" w:rsidP="007164C2">
            <w:pPr>
              <w:pStyle w:val="TableText"/>
              <w:outlineLvl w:val="0"/>
            </w:pPr>
          </w:p>
        </w:tc>
        <w:tc>
          <w:tcPr>
            <w:tcW w:w="637" w:type="dxa"/>
            <w:gridSpan w:val="2"/>
          </w:tcPr>
          <w:p w14:paraId="4B00BE17" w14:textId="77777777" w:rsidR="007164C2" w:rsidRPr="00321026" w:rsidRDefault="007164C2" w:rsidP="007164C2">
            <w:pPr>
              <w:pStyle w:val="TableText"/>
              <w:outlineLvl w:val="0"/>
            </w:pPr>
          </w:p>
        </w:tc>
        <w:tc>
          <w:tcPr>
            <w:tcW w:w="4724" w:type="dxa"/>
            <w:gridSpan w:val="4"/>
          </w:tcPr>
          <w:p w14:paraId="76896898" w14:textId="77777777" w:rsidR="007164C2" w:rsidRPr="00321026" w:rsidRDefault="007164C2" w:rsidP="00094C5E">
            <w:pPr>
              <w:pStyle w:val="TableBlock"/>
              <w:numPr>
                <w:ilvl w:val="0"/>
                <w:numId w:val="36"/>
              </w:numPr>
              <w:tabs>
                <w:tab w:val="left" w:pos="624"/>
              </w:tabs>
            </w:pPr>
            <w:r w:rsidRPr="00321026">
              <w:rPr>
                <w:rFonts w:ascii="David" w:hAnsi="David"/>
                <w:rtl/>
              </w:rPr>
              <w:t>אכיפת איסורי כניסה</w:t>
            </w:r>
            <w:r w:rsidRPr="00321026">
              <w:rPr>
                <w:rFonts w:ascii="David" w:hAnsi="David" w:hint="cs"/>
                <w:rtl/>
              </w:rPr>
              <w:t xml:space="preserve"> למקום ציבורי </w:t>
            </w:r>
            <w:r w:rsidRPr="00321026">
              <w:rPr>
                <w:rFonts w:ascii="David" w:hAnsi="David" w:hint="eastAsia"/>
                <w:rtl/>
              </w:rPr>
              <w:t>מגודר</w:t>
            </w:r>
            <w:r w:rsidRPr="00321026">
              <w:rPr>
                <w:rFonts w:ascii="David" w:hAnsi="David" w:hint="cs"/>
                <w:rtl/>
              </w:rPr>
              <w:t xml:space="preserve">, שניתנו על פי דין, או אכיפת </w:t>
            </w:r>
            <w:r w:rsidRPr="00321026">
              <w:rPr>
                <w:rFonts w:ascii="David" w:hAnsi="David"/>
                <w:rtl/>
              </w:rPr>
              <w:t>צווי הרחקה ממקו</w:t>
            </w:r>
            <w:r w:rsidRPr="00321026">
              <w:rPr>
                <w:rFonts w:ascii="David" w:hAnsi="David" w:hint="cs"/>
                <w:rtl/>
              </w:rPr>
              <w:t xml:space="preserve">ם ציבורי </w:t>
            </w:r>
            <w:r w:rsidRPr="00321026">
              <w:rPr>
                <w:rFonts w:ascii="David" w:hAnsi="David" w:hint="eastAsia"/>
                <w:rtl/>
              </w:rPr>
              <w:t>כאמור</w:t>
            </w:r>
            <w:r w:rsidRPr="00321026">
              <w:rPr>
                <w:rFonts w:ascii="David" w:hAnsi="David"/>
                <w:rtl/>
              </w:rPr>
              <w:t xml:space="preserve">;  </w:t>
            </w:r>
            <w:r w:rsidRPr="00321026">
              <w:rPr>
                <w:rFonts w:ascii="David" w:hAnsi="David" w:hint="eastAsia"/>
                <w:rtl/>
              </w:rPr>
              <w:t>לעניין</w:t>
            </w:r>
            <w:r w:rsidRPr="00321026">
              <w:rPr>
                <w:rFonts w:ascii="David" w:hAnsi="David"/>
                <w:rtl/>
              </w:rPr>
              <w:t xml:space="preserve"> </w:t>
            </w:r>
            <w:r w:rsidRPr="00321026">
              <w:rPr>
                <w:rFonts w:ascii="David" w:hAnsi="David" w:hint="eastAsia"/>
                <w:rtl/>
              </w:rPr>
              <w:t>זה</w:t>
            </w:r>
            <w:r w:rsidRPr="00321026">
              <w:rPr>
                <w:rFonts w:ascii="David" w:hAnsi="David"/>
                <w:rtl/>
              </w:rPr>
              <w:t>, "</w:t>
            </w:r>
            <w:r w:rsidRPr="00321026">
              <w:rPr>
                <w:rFonts w:ascii="David" w:hAnsi="David" w:hint="cs"/>
                <w:rtl/>
              </w:rPr>
              <w:t>מקום ציבורי</w:t>
            </w:r>
            <w:r w:rsidRPr="00321026">
              <w:rPr>
                <w:rFonts w:ascii="David" w:hAnsi="David"/>
                <w:rtl/>
              </w:rPr>
              <w:t>"</w:t>
            </w:r>
            <w:r w:rsidRPr="00321026">
              <w:rPr>
                <w:rFonts w:ascii="David" w:hAnsi="David" w:hint="cs"/>
                <w:rtl/>
              </w:rPr>
              <w:t xml:space="preserve"> </w:t>
            </w:r>
            <w:r w:rsidRPr="00321026">
              <w:rPr>
                <w:rFonts w:ascii="David" w:hAnsi="David"/>
                <w:rtl/>
              </w:rPr>
              <w:t>–</w:t>
            </w:r>
            <w:r w:rsidRPr="00321026">
              <w:rPr>
                <w:rFonts w:ascii="David" w:hAnsi="David" w:hint="cs"/>
                <w:rtl/>
              </w:rPr>
              <w:t xml:space="preserve"> כמשמעותו  בסעיף </w:t>
            </w:r>
            <w:r w:rsidRPr="00321026">
              <w:rPr>
                <w:rFonts w:ascii="David" w:hAnsi="David"/>
                <w:rtl/>
              </w:rPr>
              <w:t>10</w:t>
            </w:r>
            <w:r w:rsidR="00094C5E">
              <w:rPr>
                <w:rFonts w:ascii="David" w:hAnsi="David" w:hint="cs"/>
                <w:rtl/>
              </w:rPr>
              <w:t>ז</w:t>
            </w:r>
            <w:r w:rsidR="00246C24">
              <w:rPr>
                <w:rFonts w:ascii="David" w:hAnsi="David" w:hint="cs"/>
                <w:rtl/>
              </w:rPr>
              <w:t>1</w:t>
            </w:r>
            <w:r w:rsidRPr="00321026">
              <w:rPr>
                <w:rFonts w:ascii="David" w:hAnsi="David"/>
                <w:rtl/>
              </w:rPr>
              <w:t>(4).</w:t>
            </w:r>
          </w:p>
        </w:tc>
      </w:tr>
      <w:tr w:rsidR="007164C2" w:rsidRPr="00321026" w14:paraId="0246946D" w14:textId="77777777" w:rsidTr="00F23CE3">
        <w:tblPrEx>
          <w:tblLook w:val="01E0" w:firstRow="1" w:lastRow="1" w:firstColumn="1" w:lastColumn="1" w:noHBand="0" w:noVBand="0"/>
        </w:tblPrEx>
        <w:trPr>
          <w:cantSplit/>
        </w:trPr>
        <w:tc>
          <w:tcPr>
            <w:tcW w:w="1535" w:type="dxa"/>
          </w:tcPr>
          <w:p w14:paraId="62E0AD83" w14:textId="77777777" w:rsidR="007164C2" w:rsidRPr="00321026" w:rsidRDefault="007164C2" w:rsidP="007164C2">
            <w:pPr>
              <w:pStyle w:val="TableSideHeading"/>
              <w:keepLines w:val="0"/>
              <w:outlineLvl w:val="0"/>
            </w:pPr>
          </w:p>
        </w:tc>
        <w:tc>
          <w:tcPr>
            <w:tcW w:w="607" w:type="dxa"/>
            <w:gridSpan w:val="7"/>
          </w:tcPr>
          <w:p w14:paraId="606D7313" w14:textId="77777777" w:rsidR="007164C2" w:rsidRPr="00321026" w:rsidRDefault="007164C2" w:rsidP="007164C2">
            <w:pPr>
              <w:pStyle w:val="TableText"/>
              <w:keepLines w:val="0"/>
              <w:outlineLvl w:val="0"/>
            </w:pPr>
          </w:p>
        </w:tc>
        <w:tc>
          <w:tcPr>
            <w:tcW w:w="2289" w:type="dxa"/>
            <w:gridSpan w:val="18"/>
          </w:tcPr>
          <w:p w14:paraId="61E47CBD" w14:textId="77777777" w:rsidR="007164C2" w:rsidRPr="00321026" w:rsidRDefault="007164C2" w:rsidP="007164C2">
            <w:pPr>
              <w:pStyle w:val="TableInnerSideHeading"/>
              <w:outlineLvl w:val="0"/>
            </w:pPr>
            <w:r w:rsidRPr="00321026">
              <w:rPr>
                <w:rFonts w:hint="cs"/>
                <w:rtl/>
              </w:rPr>
              <w:t>הגורם המוסמך לאשר הצבה או הפעלה של מצלמה מיוחדת ביומטרית</w:t>
            </w:r>
          </w:p>
        </w:tc>
        <w:tc>
          <w:tcPr>
            <w:tcW w:w="637" w:type="dxa"/>
            <w:gridSpan w:val="2"/>
          </w:tcPr>
          <w:p w14:paraId="15923A86" w14:textId="77777777" w:rsidR="007164C2" w:rsidRPr="00321026" w:rsidRDefault="007164C2" w:rsidP="00A63A84">
            <w:pPr>
              <w:pStyle w:val="TableText"/>
              <w:outlineLvl w:val="0"/>
            </w:pPr>
            <w:r w:rsidRPr="00321026">
              <w:rPr>
                <w:rFonts w:hint="cs"/>
                <w:rtl/>
              </w:rPr>
              <w:t>10י</w:t>
            </w:r>
            <w:r w:rsidR="00A63A84">
              <w:rPr>
                <w:rFonts w:hint="cs"/>
                <w:rtl/>
              </w:rPr>
              <w:t>ג3</w:t>
            </w:r>
            <w:r w:rsidRPr="00321026">
              <w:rPr>
                <w:rFonts w:hint="cs"/>
                <w:rtl/>
              </w:rPr>
              <w:t>.</w:t>
            </w:r>
          </w:p>
        </w:tc>
        <w:tc>
          <w:tcPr>
            <w:tcW w:w="4724" w:type="dxa"/>
            <w:gridSpan w:val="4"/>
          </w:tcPr>
          <w:p w14:paraId="25DBF4AF" w14:textId="77777777" w:rsidR="007164C2" w:rsidRPr="00321026" w:rsidRDefault="007164C2" w:rsidP="007164C2">
            <w:pPr>
              <w:pStyle w:val="TableBlock"/>
              <w:outlineLvl w:val="0"/>
            </w:pPr>
            <w:r w:rsidRPr="00321026">
              <w:rPr>
                <w:rFonts w:ascii="David" w:hAnsi="David" w:hint="cs"/>
                <w:rtl/>
              </w:rPr>
              <w:t xml:space="preserve">לא תוצב מצלמה ביומטרית נייחת אלא באישור של </w:t>
            </w:r>
            <w:r w:rsidRPr="00321026">
              <w:rPr>
                <w:rFonts w:ascii="David" w:hAnsi="David" w:hint="eastAsia"/>
                <w:rtl/>
              </w:rPr>
              <w:t>קצין</w:t>
            </w:r>
            <w:r w:rsidRPr="00321026">
              <w:rPr>
                <w:rFonts w:ascii="David" w:hAnsi="David"/>
                <w:rtl/>
              </w:rPr>
              <w:t xml:space="preserve"> </w:t>
            </w:r>
            <w:r w:rsidRPr="00321026">
              <w:rPr>
                <w:rFonts w:ascii="David" w:hAnsi="David" w:hint="eastAsia"/>
                <w:rtl/>
              </w:rPr>
              <w:t>מוסמך</w:t>
            </w:r>
            <w:r w:rsidRPr="00321026">
              <w:rPr>
                <w:rFonts w:ascii="David" w:hAnsi="David" w:hint="cs"/>
                <w:rtl/>
              </w:rPr>
              <w:t xml:space="preserve">, </w:t>
            </w:r>
            <w:r w:rsidRPr="00321026">
              <w:rPr>
                <w:rFonts w:hint="cs"/>
                <w:rtl/>
              </w:rPr>
              <w:t>ולא תופעל מצלמה כאמור אלא באישור של גורם מאשר</w:t>
            </w:r>
            <w:r w:rsidRPr="00321026">
              <w:rPr>
                <w:rFonts w:ascii="David" w:hAnsi="David" w:hint="cs"/>
                <w:rtl/>
              </w:rPr>
              <w:t xml:space="preserve">.  </w:t>
            </w:r>
          </w:p>
        </w:tc>
      </w:tr>
      <w:tr w:rsidR="007164C2" w:rsidRPr="00321026" w14:paraId="10A6820A" w14:textId="77777777" w:rsidTr="00F23CE3">
        <w:tblPrEx>
          <w:tblLook w:val="01E0" w:firstRow="1" w:lastRow="1" w:firstColumn="1" w:lastColumn="1" w:noHBand="0" w:noVBand="0"/>
        </w:tblPrEx>
        <w:trPr>
          <w:cantSplit/>
        </w:trPr>
        <w:tc>
          <w:tcPr>
            <w:tcW w:w="1535" w:type="dxa"/>
          </w:tcPr>
          <w:p w14:paraId="68B8CB93" w14:textId="77777777" w:rsidR="007164C2" w:rsidRPr="00321026" w:rsidRDefault="007164C2" w:rsidP="007164C2">
            <w:pPr>
              <w:pStyle w:val="TableSideHeading"/>
              <w:keepLines w:val="0"/>
              <w:outlineLvl w:val="0"/>
            </w:pPr>
          </w:p>
        </w:tc>
        <w:tc>
          <w:tcPr>
            <w:tcW w:w="607" w:type="dxa"/>
            <w:gridSpan w:val="7"/>
          </w:tcPr>
          <w:p w14:paraId="1466A62B" w14:textId="77777777" w:rsidR="007164C2" w:rsidRPr="00321026" w:rsidRDefault="007164C2" w:rsidP="007164C2">
            <w:pPr>
              <w:pStyle w:val="TableText"/>
              <w:keepLines w:val="0"/>
              <w:outlineLvl w:val="0"/>
            </w:pPr>
          </w:p>
        </w:tc>
        <w:tc>
          <w:tcPr>
            <w:tcW w:w="2289" w:type="dxa"/>
            <w:gridSpan w:val="18"/>
          </w:tcPr>
          <w:p w14:paraId="410168FB" w14:textId="77777777" w:rsidR="007164C2" w:rsidRPr="00321026" w:rsidRDefault="007164C2" w:rsidP="007164C2">
            <w:pPr>
              <w:pStyle w:val="TableInnerSideHeading"/>
              <w:outlineLvl w:val="0"/>
            </w:pPr>
            <w:r w:rsidRPr="00321026">
              <w:rPr>
                <w:rFonts w:ascii="David" w:hAnsi="David" w:hint="cs"/>
                <w:rtl/>
              </w:rPr>
              <w:t>תנאים ל</w:t>
            </w:r>
            <w:r w:rsidRPr="00321026">
              <w:rPr>
                <w:rFonts w:ascii="David" w:hAnsi="David"/>
                <w:rtl/>
              </w:rPr>
              <w:t>הצבה</w:t>
            </w:r>
            <w:r w:rsidRPr="00321026">
              <w:rPr>
                <w:rFonts w:hint="cs"/>
                <w:rtl/>
              </w:rPr>
              <w:t xml:space="preserve"> </w:t>
            </w:r>
            <w:r w:rsidRPr="00321026">
              <w:rPr>
                <w:rFonts w:ascii="David" w:hAnsi="David" w:hint="cs"/>
                <w:rtl/>
              </w:rPr>
              <w:t>של מצלמה ביומטרית נייחת</w:t>
            </w:r>
          </w:p>
        </w:tc>
        <w:tc>
          <w:tcPr>
            <w:tcW w:w="637" w:type="dxa"/>
            <w:gridSpan w:val="2"/>
          </w:tcPr>
          <w:p w14:paraId="6E254936" w14:textId="77777777" w:rsidR="007164C2" w:rsidRPr="00321026" w:rsidRDefault="007164C2" w:rsidP="00A63A84">
            <w:pPr>
              <w:pStyle w:val="TableText"/>
              <w:outlineLvl w:val="0"/>
            </w:pPr>
            <w:r w:rsidRPr="00321026">
              <w:rPr>
                <w:rFonts w:hint="cs"/>
                <w:rtl/>
              </w:rPr>
              <w:t>10י</w:t>
            </w:r>
            <w:r w:rsidR="00A63A84">
              <w:rPr>
                <w:rFonts w:hint="cs"/>
                <w:rtl/>
              </w:rPr>
              <w:t>ג4</w:t>
            </w:r>
            <w:r w:rsidRPr="00321026">
              <w:rPr>
                <w:rFonts w:hint="cs"/>
                <w:rtl/>
              </w:rPr>
              <w:t>.</w:t>
            </w:r>
          </w:p>
        </w:tc>
        <w:tc>
          <w:tcPr>
            <w:tcW w:w="4724" w:type="dxa"/>
            <w:gridSpan w:val="4"/>
          </w:tcPr>
          <w:p w14:paraId="27768944" w14:textId="77777777" w:rsidR="007164C2" w:rsidRPr="00321026" w:rsidRDefault="007164C2" w:rsidP="00094C5E">
            <w:pPr>
              <w:pStyle w:val="TableBlock"/>
              <w:numPr>
                <w:ilvl w:val="0"/>
                <w:numId w:val="27"/>
              </w:numPr>
              <w:outlineLvl w:val="0"/>
            </w:pPr>
            <w:r w:rsidRPr="00321026">
              <w:rPr>
                <w:rFonts w:ascii="David" w:hAnsi="David" w:hint="cs"/>
                <w:rtl/>
              </w:rPr>
              <w:t xml:space="preserve">קצין מוסמך לא יאשר הצבה של מצלמה ביומטרית נייחת אלא אם שוכנע, </w:t>
            </w:r>
            <w:r w:rsidRPr="00321026">
              <w:rPr>
                <w:rFonts w:hint="cs"/>
                <w:rtl/>
              </w:rPr>
              <w:t xml:space="preserve">על בסיס תשתית עובדתית שהונחה בפניו, כי הדבר נדרש לשם השגת מטרה מהמטרות המפורטות בסעיף </w:t>
            </w:r>
            <w:r w:rsidRPr="00321026">
              <w:rPr>
                <w:rtl/>
              </w:rPr>
              <w:t>10</w:t>
            </w:r>
            <w:r w:rsidRPr="00321026">
              <w:rPr>
                <w:rFonts w:hint="eastAsia"/>
                <w:rtl/>
              </w:rPr>
              <w:t>י</w:t>
            </w:r>
            <w:r w:rsidR="00D025A9">
              <w:rPr>
                <w:rFonts w:hint="cs"/>
                <w:rtl/>
              </w:rPr>
              <w:t>ג</w:t>
            </w:r>
            <w:r w:rsidR="00094C5E">
              <w:rPr>
                <w:rFonts w:hint="cs"/>
                <w:rtl/>
              </w:rPr>
              <w:t>2</w:t>
            </w:r>
            <w:r w:rsidRPr="00321026">
              <w:rPr>
                <w:rFonts w:hint="cs"/>
                <w:rtl/>
              </w:rPr>
              <w:t xml:space="preserve">, וכי </w:t>
            </w:r>
            <w:r w:rsidRPr="00321026">
              <w:rPr>
                <w:rtl/>
              </w:rPr>
              <w:t xml:space="preserve">אין </w:t>
            </w:r>
            <w:r w:rsidRPr="00321026">
              <w:rPr>
                <w:rFonts w:hint="cs"/>
                <w:rtl/>
              </w:rPr>
              <w:t xml:space="preserve">בהצבת ובהפעלת המצלמה הביומטרית הנייחת </w:t>
            </w:r>
            <w:r w:rsidRPr="00321026">
              <w:rPr>
                <w:rtl/>
              </w:rPr>
              <w:t>כדי לפגוע</w:t>
            </w:r>
            <w:r w:rsidRPr="00321026">
              <w:rPr>
                <w:rFonts w:hint="cs"/>
                <w:rtl/>
              </w:rPr>
              <w:t xml:space="preserve"> </w:t>
            </w:r>
            <w:r w:rsidRPr="00321026">
              <w:rPr>
                <w:rtl/>
              </w:rPr>
              <w:t>בפרטיותו של</w:t>
            </w:r>
            <w:r w:rsidRPr="00321026">
              <w:rPr>
                <w:rFonts w:hint="cs"/>
                <w:rtl/>
              </w:rPr>
              <w:t xml:space="preserve"> אדם </w:t>
            </w:r>
            <w:r w:rsidRPr="00321026">
              <w:rPr>
                <w:rtl/>
              </w:rPr>
              <w:t>במידה העולה על הנדרש</w:t>
            </w:r>
            <w:r w:rsidRPr="00321026">
              <w:rPr>
                <w:rFonts w:hint="cs"/>
                <w:rtl/>
              </w:rPr>
              <w:t>, כאמור בסעיף 10</w:t>
            </w:r>
            <w:r w:rsidR="00094C5E">
              <w:rPr>
                <w:rFonts w:hint="cs"/>
                <w:rtl/>
              </w:rPr>
              <w:t>ט</w:t>
            </w:r>
            <w:r w:rsidRPr="00321026">
              <w:rPr>
                <w:rFonts w:hint="cs"/>
                <w:rtl/>
              </w:rPr>
              <w:t xml:space="preserve">(א). </w:t>
            </w:r>
          </w:p>
          <w:p w14:paraId="097CB7DE" w14:textId="77777777" w:rsidR="007164C2" w:rsidRPr="00321026" w:rsidRDefault="007164C2" w:rsidP="007164C2">
            <w:pPr>
              <w:pStyle w:val="TableBlock"/>
              <w:outlineLvl w:val="0"/>
            </w:pPr>
          </w:p>
        </w:tc>
      </w:tr>
      <w:tr w:rsidR="007164C2" w:rsidRPr="00321026" w14:paraId="2E32CD52" w14:textId="77777777" w:rsidTr="00F23CE3">
        <w:tblPrEx>
          <w:tblLook w:val="01E0" w:firstRow="1" w:lastRow="1" w:firstColumn="1" w:lastColumn="1" w:noHBand="0" w:noVBand="0"/>
        </w:tblPrEx>
        <w:trPr>
          <w:cantSplit/>
        </w:trPr>
        <w:tc>
          <w:tcPr>
            <w:tcW w:w="1535" w:type="dxa"/>
          </w:tcPr>
          <w:p w14:paraId="5ED76A8F" w14:textId="77777777" w:rsidR="007164C2" w:rsidRPr="00321026" w:rsidRDefault="007164C2" w:rsidP="007164C2">
            <w:pPr>
              <w:pStyle w:val="TableSideHeading"/>
              <w:outlineLvl w:val="0"/>
            </w:pPr>
          </w:p>
        </w:tc>
        <w:tc>
          <w:tcPr>
            <w:tcW w:w="597" w:type="dxa"/>
            <w:gridSpan w:val="6"/>
          </w:tcPr>
          <w:p w14:paraId="091FE13F" w14:textId="77777777" w:rsidR="007164C2" w:rsidRPr="00321026" w:rsidRDefault="007164C2" w:rsidP="007164C2">
            <w:pPr>
              <w:pStyle w:val="TableText"/>
              <w:outlineLvl w:val="0"/>
            </w:pPr>
          </w:p>
        </w:tc>
        <w:tc>
          <w:tcPr>
            <w:tcW w:w="552" w:type="dxa"/>
            <w:gridSpan w:val="6"/>
          </w:tcPr>
          <w:p w14:paraId="2710D394" w14:textId="77777777" w:rsidR="007164C2" w:rsidRPr="00321026" w:rsidRDefault="007164C2" w:rsidP="007164C2">
            <w:pPr>
              <w:pStyle w:val="TableText"/>
              <w:outlineLvl w:val="0"/>
            </w:pPr>
          </w:p>
        </w:tc>
        <w:tc>
          <w:tcPr>
            <w:tcW w:w="552" w:type="dxa"/>
            <w:gridSpan w:val="7"/>
          </w:tcPr>
          <w:p w14:paraId="4B919641" w14:textId="77777777" w:rsidR="007164C2" w:rsidRPr="00321026" w:rsidRDefault="007164C2" w:rsidP="007164C2">
            <w:pPr>
              <w:pStyle w:val="TableText"/>
              <w:outlineLvl w:val="0"/>
            </w:pPr>
          </w:p>
        </w:tc>
        <w:tc>
          <w:tcPr>
            <w:tcW w:w="1185" w:type="dxa"/>
            <w:gridSpan w:val="5"/>
          </w:tcPr>
          <w:p w14:paraId="2B3E0C03" w14:textId="77777777" w:rsidR="007164C2" w:rsidRPr="00321026" w:rsidRDefault="007164C2" w:rsidP="007164C2">
            <w:pPr>
              <w:pStyle w:val="TableText"/>
              <w:outlineLvl w:val="0"/>
            </w:pPr>
          </w:p>
        </w:tc>
        <w:tc>
          <w:tcPr>
            <w:tcW w:w="647" w:type="dxa"/>
            <w:gridSpan w:val="3"/>
          </w:tcPr>
          <w:p w14:paraId="065FA51D" w14:textId="77777777" w:rsidR="007164C2" w:rsidRPr="00321026" w:rsidRDefault="007164C2" w:rsidP="007164C2">
            <w:pPr>
              <w:pStyle w:val="TableText"/>
              <w:outlineLvl w:val="0"/>
            </w:pPr>
          </w:p>
        </w:tc>
        <w:tc>
          <w:tcPr>
            <w:tcW w:w="4724" w:type="dxa"/>
            <w:gridSpan w:val="4"/>
          </w:tcPr>
          <w:p w14:paraId="1E4DEABB" w14:textId="77777777" w:rsidR="007164C2" w:rsidRPr="00321026" w:rsidRDefault="007164C2" w:rsidP="000057B8">
            <w:pPr>
              <w:pStyle w:val="TableBlock"/>
              <w:numPr>
                <w:ilvl w:val="0"/>
                <w:numId w:val="27"/>
              </w:numPr>
              <w:outlineLvl w:val="0"/>
            </w:pPr>
            <w:r w:rsidRPr="00321026">
              <w:rPr>
                <w:rFonts w:hint="cs"/>
                <w:rtl/>
              </w:rPr>
              <w:t xml:space="preserve">על הצבת מצלמה ביומטרית נייחת יחולו הוראות סעיף </w:t>
            </w:r>
            <w:r w:rsidRPr="00321026">
              <w:rPr>
                <w:rtl/>
              </w:rPr>
              <w:t>10</w:t>
            </w:r>
            <w:r w:rsidR="000057B8">
              <w:rPr>
                <w:rFonts w:hint="cs"/>
                <w:rtl/>
              </w:rPr>
              <w:t>ט</w:t>
            </w:r>
            <w:r w:rsidRPr="00321026">
              <w:rPr>
                <w:rtl/>
              </w:rPr>
              <w:t>(</w:t>
            </w:r>
            <w:r w:rsidRPr="00321026">
              <w:rPr>
                <w:rFonts w:hint="cs"/>
                <w:rtl/>
              </w:rPr>
              <w:t>ב</w:t>
            </w:r>
            <w:r w:rsidRPr="00321026">
              <w:rPr>
                <w:rtl/>
              </w:rPr>
              <w:t xml:space="preserve">) </w:t>
            </w:r>
            <w:r w:rsidRPr="00321026">
              <w:rPr>
                <w:rFonts w:hint="eastAsia"/>
                <w:rtl/>
              </w:rPr>
              <w:t>ו</w:t>
            </w:r>
            <w:r w:rsidRPr="00321026">
              <w:rPr>
                <w:rtl/>
              </w:rPr>
              <w:t>-(</w:t>
            </w:r>
            <w:r w:rsidRPr="00321026">
              <w:rPr>
                <w:rFonts w:hint="cs"/>
                <w:rtl/>
              </w:rPr>
              <w:t>ג</w:t>
            </w:r>
            <w:r w:rsidRPr="00321026">
              <w:rPr>
                <w:rtl/>
              </w:rPr>
              <w:t>),</w:t>
            </w:r>
            <w:r w:rsidRPr="00321026">
              <w:rPr>
                <w:rFonts w:hint="cs"/>
                <w:rtl/>
              </w:rPr>
              <w:t xml:space="preserve"> בשינויים המחויבים.</w:t>
            </w:r>
          </w:p>
        </w:tc>
      </w:tr>
      <w:tr w:rsidR="007164C2" w:rsidRPr="00321026" w14:paraId="58F90A7D" w14:textId="77777777" w:rsidTr="00F23CE3">
        <w:tblPrEx>
          <w:tblLook w:val="01E0" w:firstRow="1" w:lastRow="1" w:firstColumn="1" w:lastColumn="1" w:noHBand="0" w:noVBand="0"/>
        </w:tblPrEx>
        <w:trPr>
          <w:cantSplit/>
        </w:trPr>
        <w:tc>
          <w:tcPr>
            <w:tcW w:w="1535" w:type="dxa"/>
          </w:tcPr>
          <w:p w14:paraId="6DFB7DE8" w14:textId="77777777" w:rsidR="007164C2" w:rsidRPr="00321026" w:rsidRDefault="007164C2" w:rsidP="007164C2">
            <w:pPr>
              <w:pStyle w:val="TableSideHeading"/>
              <w:keepLines w:val="0"/>
              <w:outlineLvl w:val="0"/>
            </w:pPr>
          </w:p>
        </w:tc>
        <w:tc>
          <w:tcPr>
            <w:tcW w:w="597" w:type="dxa"/>
            <w:gridSpan w:val="6"/>
          </w:tcPr>
          <w:p w14:paraId="641A132F" w14:textId="77777777" w:rsidR="007164C2" w:rsidRPr="00321026" w:rsidRDefault="007164C2" w:rsidP="007164C2">
            <w:pPr>
              <w:pStyle w:val="TableText"/>
              <w:keepLines w:val="0"/>
              <w:outlineLvl w:val="0"/>
            </w:pPr>
          </w:p>
        </w:tc>
        <w:tc>
          <w:tcPr>
            <w:tcW w:w="2289" w:type="dxa"/>
            <w:gridSpan w:val="18"/>
          </w:tcPr>
          <w:p w14:paraId="575ECD1C" w14:textId="77777777" w:rsidR="007164C2" w:rsidRPr="00321026" w:rsidRDefault="007164C2" w:rsidP="007164C2">
            <w:pPr>
              <w:pStyle w:val="TableInnerSideHeading"/>
              <w:outlineLvl w:val="0"/>
            </w:pPr>
            <w:r w:rsidRPr="00321026">
              <w:rPr>
                <w:rFonts w:hint="cs"/>
                <w:rtl/>
              </w:rPr>
              <w:t>בחינה תקופתית לעניין הצבה של מצלמה ביומטרית נייחת</w:t>
            </w:r>
          </w:p>
        </w:tc>
        <w:tc>
          <w:tcPr>
            <w:tcW w:w="647" w:type="dxa"/>
            <w:gridSpan w:val="3"/>
          </w:tcPr>
          <w:p w14:paraId="6AEF9F9C" w14:textId="77777777" w:rsidR="007164C2" w:rsidRPr="00321026" w:rsidRDefault="007164C2" w:rsidP="00A63A84">
            <w:pPr>
              <w:pStyle w:val="TableText"/>
              <w:outlineLvl w:val="0"/>
            </w:pPr>
            <w:r w:rsidRPr="00321026">
              <w:rPr>
                <w:rFonts w:hint="cs"/>
                <w:rtl/>
              </w:rPr>
              <w:t>10</w:t>
            </w:r>
            <w:r w:rsidR="00A63A84">
              <w:rPr>
                <w:rFonts w:hint="cs"/>
                <w:rtl/>
              </w:rPr>
              <w:t>יג5</w:t>
            </w:r>
            <w:r w:rsidRPr="00321026">
              <w:rPr>
                <w:rFonts w:hint="cs"/>
                <w:rtl/>
              </w:rPr>
              <w:t>.</w:t>
            </w:r>
          </w:p>
        </w:tc>
        <w:tc>
          <w:tcPr>
            <w:tcW w:w="4724" w:type="dxa"/>
            <w:gridSpan w:val="4"/>
          </w:tcPr>
          <w:p w14:paraId="05CB07DB" w14:textId="77777777" w:rsidR="007164C2" w:rsidRPr="00321026" w:rsidRDefault="007164C2" w:rsidP="00C5761B">
            <w:pPr>
              <w:pStyle w:val="TableBlock"/>
              <w:outlineLvl w:val="0"/>
            </w:pPr>
            <w:r w:rsidRPr="00321026">
              <w:rPr>
                <w:rFonts w:hint="cs"/>
                <w:rtl/>
              </w:rPr>
              <w:t xml:space="preserve">מדי שנה, ולעניין מצלמה ביומטרית </w:t>
            </w:r>
            <w:r w:rsidRPr="00321026">
              <w:rPr>
                <w:rFonts w:ascii="David" w:hAnsi="David" w:hint="cs"/>
                <w:rtl/>
              </w:rPr>
              <w:t xml:space="preserve">נייחת </w:t>
            </w:r>
            <w:r w:rsidRPr="00321026">
              <w:rPr>
                <w:rFonts w:hint="cs"/>
                <w:rtl/>
              </w:rPr>
              <w:t xml:space="preserve">שהוצבה לשם השגת המטרה האמורה בסעיף </w:t>
            </w:r>
            <w:r w:rsidRPr="00321026">
              <w:rPr>
                <w:rtl/>
              </w:rPr>
              <w:t>10</w:t>
            </w:r>
            <w:r w:rsidR="0087727C">
              <w:rPr>
                <w:rFonts w:hint="cs"/>
                <w:rtl/>
              </w:rPr>
              <w:t>יג2</w:t>
            </w:r>
            <w:r w:rsidRPr="00321026">
              <w:rPr>
                <w:rtl/>
              </w:rPr>
              <w:t>(4)</w:t>
            </w:r>
            <w:r w:rsidRPr="00321026">
              <w:rPr>
                <w:rFonts w:hint="cs"/>
                <w:rtl/>
              </w:rPr>
              <w:t xml:space="preserve"> </w:t>
            </w:r>
            <w:r w:rsidRPr="00321026">
              <w:rPr>
                <w:rtl/>
              </w:rPr>
              <w:t>–</w:t>
            </w:r>
            <w:r w:rsidRPr="00321026">
              <w:rPr>
                <w:rFonts w:hint="cs"/>
                <w:rtl/>
              </w:rPr>
              <w:t xml:space="preserve"> מדי שלוש שנים, יבחן הקצין המוסמך את הצורך בהמשך הצבתה של כל מצלמה ביומטרית </w:t>
            </w:r>
            <w:r w:rsidRPr="00321026">
              <w:rPr>
                <w:rFonts w:ascii="David" w:hAnsi="David" w:hint="cs"/>
                <w:rtl/>
              </w:rPr>
              <w:t xml:space="preserve">נייחת </w:t>
            </w:r>
            <w:r w:rsidRPr="00321026">
              <w:rPr>
                <w:rFonts w:hint="cs"/>
                <w:rtl/>
              </w:rPr>
              <w:t xml:space="preserve">ואת התקיימות </w:t>
            </w:r>
            <w:r w:rsidRPr="00321026">
              <w:rPr>
                <w:rFonts w:hint="eastAsia"/>
                <w:rtl/>
              </w:rPr>
              <w:t>התנאים</w:t>
            </w:r>
            <w:r w:rsidRPr="00321026">
              <w:rPr>
                <w:rtl/>
              </w:rPr>
              <w:t xml:space="preserve"> להצבתה </w:t>
            </w:r>
            <w:r w:rsidRPr="00321026">
              <w:rPr>
                <w:rFonts w:hint="cs"/>
                <w:rtl/>
              </w:rPr>
              <w:t xml:space="preserve">כאמור </w:t>
            </w:r>
            <w:r w:rsidRPr="00321026">
              <w:rPr>
                <w:rFonts w:hint="eastAsia"/>
                <w:rtl/>
              </w:rPr>
              <w:t>בסעיף</w:t>
            </w:r>
            <w:r w:rsidRPr="00321026">
              <w:rPr>
                <w:rtl/>
              </w:rPr>
              <w:t xml:space="preserve"> </w:t>
            </w:r>
            <w:r w:rsidRPr="00321026">
              <w:rPr>
                <w:rFonts w:hint="cs"/>
                <w:rtl/>
              </w:rPr>
              <w:t>10</w:t>
            </w:r>
            <w:r w:rsidR="00C5761B">
              <w:rPr>
                <w:rFonts w:hint="cs"/>
                <w:rtl/>
              </w:rPr>
              <w:t>יג4</w:t>
            </w:r>
            <w:r w:rsidRPr="00321026">
              <w:rPr>
                <w:rFonts w:hint="cs"/>
                <w:rtl/>
              </w:rPr>
              <w:t>(א)</w:t>
            </w:r>
            <w:r w:rsidRPr="00321026">
              <w:rPr>
                <w:rtl/>
              </w:rPr>
              <w:t>,</w:t>
            </w:r>
            <w:r w:rsidRPr="00321026">
              <w:rPr>
                <w:rFonts w:hint="cs"/>
                <w:rtl/>
              </w:rPr>
              <w:t xml:space="preserve"> </w:t>
            </w:r>
            <w:r w:rsidRPr="00321026">
              <w:rPr>
                <w:rFonts w:ascii="David" w:hAnsi="David"/>
                <w:rtl/>
              </w:rPr>
              <w:t>בשים לב לנתונים שהצטברו במהלך תקופת הפעל</w:t>
            </w:r>
            <w:r w:rsidRPr="00321026">
              <w:rPr>
                <w:rFonts w:ascii="David" w:hAnsi="David" w:hint="cs"/>
                <w:rtl/>
              </w:rPr>
              <w:t xml:space="preserve">ת המצלמה הביומטרית נייחת </w:t>
            </w:r>
            <w:r w:rsidRPr="00321026">
              <w:rPr>
                <w:rFonts w:ascii="David" w:hAnsi="David"/>
                <w:rtl/>
              </w:rPr>
              <w:t xml:space="preserve">בדבר </w:t>
            </w:r>
            <w:r w:rsidRPr="00321026">
              <w:rPr>
                <w:rFonts w:ascii="David" w:hAnsi="David" w:hint="cs"/>
                <w:rtl/>
              </w:rPr>
              <w:t>יעילות</w:t>
            </w:r>
            <w:r w:rsidRPr="00321026">
              <w:rPr>
                <w:rFonts w:ascii="David" w:hAnsi="David"/>
                <w:rtl/>
              </w:rPr>
              <w:t xml:space="preserve"> הפעלת</w:t>
            </w:r>
            <w:r w:rsidRPr="00321026">
              <w:rPr>
                <w:rFonts w:ascii="David" w:hAnsi="David" w:hint="cs"/>
                <w:rtl/>
              </w:rPr>
              <w:t>ה</w:t>
            </w:r>
            <w:r w:rsidRPr="00321026">
              <w:rPr>
                <w:rFonts w:ascii="David" w:hAnsi="David"/>
                <w:rtl/>
              </w:rPr>
              <w:t xml:space="preserve"> </w:t>
            </w:r>
            <w:r w:rsidRPr="00321026">
              <w:rPr>
                <w:rFonts w:ascii="David" w:hAnsi="David" w:hint="cs"/>
                <w:rtl/>
              </w:rPr>
              <w:t>ב</w:t>
            </w:r>
            <w:r w:rsidRPr="00321026">
              <w:rPr>
                <w:rFonts w:ascii="David" w:hAnsi="David"/>
                <w:rtl/>
              </w:rPr>
              <w:t>ה</w:t>
            </w:r>
            <w:r w:rsidRPr="00321026">
              <w:rPr>
                <w:rFonts w:ascii="David" w:hAnsi="David" w:hint="cs"/>
                <w:rtl/>
              </w:rPr>
              <w:t xml:space="preserve">שגת </w:t>
            </w:r>
            <w:r w:rsidRPr="00321026">
              <w:rPr>
                <w:rFonts w:ascii="David" w:hAnsi="David"/>
                <w:rtl/>
              </w:rPr>
              <w:t xml:space="preserve">המטרה </w:t>
            </w:r>
            <w:r w:rsidRPr="00321026">
              <w:rPr>
                <w:rFonts w:ascii="David" w:hAnsi="David" w:hint="cs"/>
                <w:rtl/>
              </w:rPr>
              <w:t>ש</w:t>
            </w:r>
            <w:r w:rsidRPr="00321026">
              <w:rPr>
                <w:rFonts w:ascii="David" w:hAnsi="David"/>
                <w:rtl/>
              </w:rPr>
              <w:t>לשמה הוצבה.</w:t>
            </w:r>
          </w:p>
        </w:tc>
      </w:tr>
      <w:tr w:rsidR="007164C2" w:rsidRPr="00321026" w14:paraId="25DA5DB2" w14:textId="77777777" w:rsidTr="00F23CE3">
        <w:tblPrEx>
          <w:tblLook w:val="01E0" w:firstRow="1" w:lastRow="1" w:firstColumn="1" w:lastColumn="1" w:noHBand="0" w:noVBand="0"/>
        </w:tblPrEx>
        <w:trPr>
          <w:cantSplit/>
        </w:trPr>
        <w:tc>
          <w:tcPr>
            <w:tcW w:w="1535" w:type="dxa"/>
          </w:tcPr>
          <w:p w14:paraId="65144482" w14:textId="77777777" w:rsidR="007164C2" w:rsidRPr="00321026" w:rsidRDefault="007164C2" w:rsidP="007164C2">
            <w:pPr>
              <w:pStyle w:val="TableSideHeading"/>
              <w:keepLines w:val="0"/>
              <w:outlineLvl w:val="0"/>
            </w:pPr>
          </w:p>
        </w:tc>
        <w:tc>
          <w:tcPr>
            <w:tcW w:w="597" w:type="dxa"/>
            <w:gridSpan w:val="6"/>
          </w:tcPr>
          <w:p w14:paraId="55952D08" w14:textId="77777777" w:rsidR="007164C2" w:rsidRPr="00321026" w:rsidRDefault="007164C2" w:rsidP="007164C2">
            <w:pPr>
              <w:pStyle w:val="TableText"/>
              <w:keepLines w:val="0"/>
              <w:outlineLvl w:val="0"/>
            </w:pPr>
          </w:p>
        </w:tc>
        <w:tc>
          <w:tcPr>
            <w:tcW w:w="2289" w:type="dxa"/>
            <w:gridSpan w:val="18"/>
          </w:tcPr>
          <w:p w14:paraId="56ED64C5" w14:textId="77777777" w:rsidR="007164C2" w:rsidRPr="00321026" w:rsidRDefault="007164C2" w:rsidP="007164C2">
            <w:pPr>
              <w:pStyle w:val="TableInnerSideHeading"/>
              <w:outlineLvl w:val="0"/>
            </w:pPr>
            <w:r w:rsidRPr="00321026">
              <w:rPr>
                <w:rFonts w:ascii="David" w:hAnsi="David" w:hint="cs"/>
                <w:rtl/>
              </w:rPr>
              <w:t>תנאים ל</w:t>
            </w:r>
            <w:r w:rsidRPr="00321026">
              <w:rPr>
                <w:rFonts w:ascii="David" w:hAnsi="David"/>
                <w:rtl/>
              </w:rPr>
              <w:t>הפעלה</w:t>
            </w:r>
            <w:r w:rsidRPr="00321026">
              <w:rPr>
                <w:rFonts w:ascii="David" w:hAnsi="David" w:hint="cs"/>
                <w:rtl/>
              </w:rPr>
              <w:t xml:space="preserve"> של מצלמה ביומטרית נייחת</w:t>
            </w:r>
          </w:p>
        </w:tc>
        <w:tc>
          <w:tcPr>
            <w:tcW w:w="647" w:type="dxa"/>
            <w:gridSpan w:val="3"/>
          </w:tcPr>
          <w:p w14:paraId="6C3FC3BD" w14:textId="77777777" w:rsidR="007164C2" w:rsidRPr="00321026" w:rsidRDefault="007164C2" w:rsidP="00A63A84">
            <w:pPr>
              <w:pStyle w:val="TableText"/>
              <w:outlineLvl w:val="0"/>
            </w:pPr>
            <w:r w:rsidRPr="00321026">
              <w:rPr>
                <w:rFonts w:hint="cs"/>
                <w:rtl/>
              </w:rPr>
              <w:t>10</w:t>
            </w:r>
            <w:r w:rsidR="00A63A84">
              <w:rPr>
                <w:rFonts w:hint="cs"/>
                <w:rtl/>
              </w:rPr>
              <w:t>יג6</w:t>
            </w:r>
            <w:r w:rsidRPr="00321026">
              <w:rPr>
                <w:rFonts w:hint="cs"/>
                <w:rtl/>
              </w:rPr>
              <w:t>.</w:t>
            </w:r>
          </w:p>
        </w:tc>
        <w:tc>
          <w:tcPr>
            <w:tcW w:w="4724" w:type="dxa"/>
            <w:gridSpan w:val="4"/>
          </w:tcPr>
          <w:p w14:paraId="65451242" w14:textId="77777777" w:rsidR="007164C2" w:rsidRPr="00321026" w:rsidRDefault="007164C2" w:rsidP="007164C2">
            <w:pPr>
              <w:pStyle w:val="TableBlock"/>
              <w:numPr>
                <w:ilvl w:val="0"/>
                <w:numId w:val="28"/>
              </w:numPr>
              <w:tabs>
                <w:tab w:val="left" w:pos="624"/>
              </w:tabs>
              <w:outlineLvl w:val="0"/>
            </w:pPr>
            <w:r w:rsidRPr="00321026">
              <w:rPr>
                <w:rFonts w:ascii="David" w:hAnsi="David" w:hint="cs"/>
                <w:rtl/>
              </w:rPr>
              <w:t>גורם מאשר לא יאשר הפעלה של מצלמה ביומטרית נייחת אלא אם נתקיימו כל אלה:</w:t>
            </w:r>
          </w:p>
        </w:tc>
      </w:tr>
      <w:tr w:rsidR="007164C2" w:rsidRPr="00321026" w14:paraId="26C7B88C" w14:textId="77777777" w:rsidTr="00F23CE3">
        <w:tblPrEx>
          <w:tblLook w:val="01E0" w:firstRow="1" w:lastRow="1" w:firstColumn="1" w:lastColumn="1" w:noHBand="0" w:noVBand="0"/>
        </w:tblPrEx>
        <w:trPr>
          <w:cantSplit/>
        </w:trPr>
        <w:tc>
          <w:tcPr>
            <w:tcW w:w="1535" w:type="dxa"/>
          </w:tcPr>
          <w:p w14:paraId="454948D6" w14:textId="77777777" w:rsidR="007164C2" w:rsidRPr="00321026" w:rsidRDefault="007164C2" w:rsidP="007164C2">
            <w:pPr>
              <w:pStyle w:val="TableSideHeading"/>
              <w:outlineLvl w:val="0"/>
            </w:pPr>
          </w:p>
        </w:tc>
        <w:tc>
          <w:tcPr>
            <w:tcW w:w="597" w:type="dxa"/>
            <w:gridSpan w:val="6"/>
          </w:tcPr>
          <w:p w14:paraId="277C050C" w14:textId="77777777" w:rsidR="007164C2" w:rsidRPr="00321026" w:rsidRDefault="007164C2" w:rsidP="007164C2">
            <w:pPr>
              <w:pStyle w:val="TableText"/>
              <w:outlineLvl w:val="0"/>
            </w:pPr>
          </w:p>
        </w:tc>
        <w:tc>
          <w:tcPr>
            <w:tcW w:w="552" w:type="dxa"/>
            <w:gridSpan w:val="6"/>
          </w:tcPr>
          <w:p w14:paraId="5BDA65E3" w14:textId="77777777" w:rsidR="007164C2" w:rsidRPr="00321026" w:rsidRDefault="007164C2" w:rsidP="007164C2">
            <w:pPr>
              <w:pStyle w:val="TableText"/>
              <w:outlineLvl w:val="0"/>
            </w:pPr>
          </w:p>
        </w:tc>
        <w:tc>
          <w:tcPr>
            <w:tcW w:w="552" w:type="dxa"/>
            <w:gridSpan w:val="7"/>
          </w:tcPr>
          <w:p w14:paraId="6483AF12" w14:textId="77777777" w:rsidR="007164C2" w:rsidRPr="00321026" w:rsidRDefault="007164C2" w:rsidP="007164C2">
            <w:pPr>
              <w:pStyle w:val="TableText"/>
              <w:outlineLvl w:val="0"/>
            </w:pPr>
          </w:p>
        </w:tc>
        <w:tc>
          <w:tcPr>
            <w:tcW w:w="1185" w:type="dxa"/>
            <w:gridSpan w:val="5"/>
          </w:tcPr>
          <w:p w14:paraId="2AE03E2D" w14:textId="77777777" w:rsidR="007164C2" w:rsidRPr="00321026" w:rsidRDefault="007164C2" w:rsidP="007164C2">
            <w:pPr>
              <w:pStyle w:val="TableText"/>
              <w:outlineLvl w:val="0"/>
            </w:pPr>
          </w:p>
        </w:tc>
        <w:tc>
          <w:tcPr>
            <w:tcW w:w="647" w:type="dxa"/>
            <w:gridSpan w:val="3"/>
          </w:tcPr>
          <w:p w14:paraId="77BE08C1" w14:textId="77777777" w:rsidR="007164C2" w:rsidRPr="00321026" w:rsidRDefault="007164C2" w:rsidP="007164C2">
            <w:pPr>
              <w:pStyle w:val="TableText"/>
              <w:outlineLvl w:val="0"/>
            </w:pPr>
          </w:p>
        </w:tc>
        <w:tc>
          <w:tcPr>
            <w:tcW w:w="20" w:type="dxa"/>
          </w:tcPr>
          <w:p w14:paraId="5062CE19" w14:textId="77777777" w:rsidR="007164C2" w:rsidRPr="00321026" w:rsidRDefault="007164C2" w:rsidP="007164C2">
            <w:pPr>
              <w:pStyle w:val="TableText"/>
              <w:outlineLvl w:val="0"/>
            </w:pPr>
          </w:p>
        </w:tc>
        <w:tc>
          <w:tcPr>
            <w:tcW w:w="4704" w:type="dxa"/>
            <w:gridSpan w:val="3"/>
          </w:tcPr>
          <w:p w14:paraId="798963D4" w14:textId="77777777" w:rsidR="007164C2" w:rsidRPr="00321026" w:rsidRDefault="007164C2" w:rsidP="0087727C">
            <w:pPr>
              <w:pStyle w:val="TableBlock"/>
              <w:numPr>
                <w:ilvl w:val="0"/>
                <w:numId w:val="29"/>
              </w:numPr>
              <w:tabs>
                <w:tab w:val="left" w:pos="624"/>
              </w:tabs>
              <w:outlineLvl w:val="0"/>
            </w:pPr>
            <w:r w:rsidRPr="00321026">
              <w:rPr>
                <w:rFonts w:hint="cs"/>
                <w:rtl/>
              </w:rPr>
              <w:t xml:space="preserve">הגורם המאשר שוכנע, על יסוד תשתית עובדתית שהונחה בפניו, כי קיימת סבירות גבוהה לכך שהפעלת המצלמה הביומטרית </w:t>
            </w:r>
            <w:r w:rsidRPr="00321026">
              <w:rPr>
                <w:rFonts w:ascii="David" w:hAnsi="David" w:hint="cs"/>
                <w:rtl/>
              </w:rPr>
              <w:t xml:space="preserve">הנייחת </w:t>
            </w:r>
            <w:r w:rsidRPr="00321026">
              <w:rPr>
                <w:rFonts w:hint="cs"/>
                <w:rtl/>
              </w:rPr>
              <w:t>נדרשת לצורך מבצעי מסוים לשם השגת מטרה, אחת או יותר, מבין המטרות המפורטות בסעיף 10</w:t>
            </w:r>
            <w:r w:rsidR="0087727C">
              <w:rPr>
                <w:rFonts w:hint="cs"/>
                <w:rtl/>
              </w:rPr>
              <w:t>יג2</w:t>
            </w:r>
            <w:r w:rsidRPr="00321026">
              <w:rPr>
                <w:rFonts w:hint="cs"/>
                <w:rtl/>
              </w:rPr>
              <w:t xml:space="preserve">(1) עד (3), או ששוכנע, על בסיס תשתית עובדתית שהונחה בפניו, כי הדבר נדרש לשם השגת המטרה המפורטת בסעיף </w:t>
            </w:r>
            <w:r w:rsidRPr="00321026">
              <w:rPr>
                <w:rtl/>
              </w:rPr>
              <w:t>10</w:t>
            </w:r>
            <w:r w:rsidRPr="00321026">
              <w:rPr>
                <w:rFonts w:hint="cs"/>
                <w:rtl/>
              </w:rPr>
              <w:t>י</w:t>
            </w:r>
            <w:r w:rsidR="0087727C">
              <w:rPr>
                <w:rFonts w:hint="cs"/>
                <w:rtl/>
              </w:rPr>
              <w:t>ג2</w:t>
            </w:r>
            <w:r w:rsidRPr="00321026">
              <w:rPr>
                <w:rFonts w:hint="cs"/>
                <w:rtl/>
              </w:rPr>
              <w:t>(4);</w:t>
            </w:r>
          </w:p>
        </w:tc>
      </w:tr>
      <w:tr w:rsidR="007164C2" w:rsidRPr="00321026" w14:paraId="41762452" w14:textId="77777777" w:rsidTr="00F23CE3">
        <w:tblPrEx>
          <w:tblLook w:val="01E0" w:firstRow="1" w:lastRow="1" w:firstColumn="1" w:lastColumn="1" w:noHBand="0" w:noVBand="0"/>
        </w:tblPrEx>
        <w:trPr>
          <w:cantSplit/>
        </w:trPr>
        <w:tc>
          <w:tcPr>
            <w:tcW w:w="1535" w:type="dxa"/>
          </w:tcPr>
          <w:p w14:paraId="56FFA880" w14:textId="77777777" w:rsidR="007164C2" w:rsidRPr="00321026" w:rsidRDefault="007164C2" w:rsidP="007164C2">
            <w:pPr>
              <w:pStyle w:val="TableSideHeading"/>
              <w:outlineLvl w:val="0"/>
            </w:pPr>
          </w:p>
        </w:tc>
        <w:tc>
          <w:tcPr>
            <w:tcW w:w="597" w:type="dxa"/>
            <w:gridSpan w:val="6"/>
          </w:tcPr>
          <w:p w14:paraId="28F027F1" w14:textId="77777777" w:rsidR="007164C2" w:rsidRPr="00321026" w:rsidRDefault="007164C2" w:rsidP="007164C2">
            <w:pPr>
              <w:pStyle w:val="TableText"/>
              <w:outlineLvl w:val="0"/>
            </w:pPr>
          </w:p>
        </w:tc>
        <w:tc>
          <w:tcPr>
            <w:tcW w:w="552" w:type="dxa"/>
            <w:gridSpan w:val="6"/>
          </w:tcPr>
          <w:p w14:paraId="2039228B" w14:textId="77777777" w:rsidR="007164C2" w:rsidRPr="00321026" w:rsidRDefault="007164C2" w:rsidP="007164C2">
            <w:pPr>
              <w:pStyle w:val="TableText"/>
              <w:outlineLvl w:val="0"/>
            </w:pPr>
          </w:p>
        </w:tc>
        <w:tc>
          <w:tcPr>
            <w:tcW w:w="552" w:type="dxa"/>
            <w:gridSpan w:val="7"/>
          </w:tcPr>
          <w:p w14:paraId="4AEEE7BE" w14:textId="77777777" w:rsidR="007164C2" w:rsidRPr="00321026" w:rsidRDefault="007164C2" w:rsidP="007164C2">
            <w:pPr>
              <w:pStyle w:val="TableText"/>
              <w:outlineLvl w:val="0"/>
            </w:pPr>
          </w:p>
        </w:tc>
        <w:tc>
          <w:tcPr>
            <w:tcW w:w="1185" w:type="dxa"/>
            <w:gridSpan w:val="5"/>
          </w:tcPr>
          <w:p w14:paraId="4A3D352C" w14:textId="77777777" w:rsidR="007164C2" w:rsidRPr="00321026" w:rsidRDefault="007164C2" w:rsidP="007164C2">
            <w:pPr>
              <w:pStyle w:val="TableText"/>
              <w:outlineLvl w:val="0"/>
            </w:pPr>
          </w:p>
        </w:tc>
        <w:tc>
          <w:tcPr>
            <w:tcW w:w="647" w:type="dxa"/>
            <w:gridSpan w:val="3"/>
          </w:tcPr>
          <w:p w14:paraId="292DA7F6" w14:textId="77777777" w:rsidR="007164C2" w:rsidRPr="00321026" w:rsidRDefault="007164C2" w:rsidP="007164C2">
            <w:pPr>
              <w:pStyle w:val="TableText"/>
              <w:outlineLvl w:val="0"/>
            </w:pPr>
          </w:p>
        </w:tc>
        <w:tc>
          <w:tcPr>
            <w:tcW w:w="20" w:type="dxa"/>
          </w:tcPr>
          <w:p w14:paraId="57914D13" w14:textId="77777777" w:rsidR="007164C2" w:rsidRPr="00321026" w:rsidRDefault="007164C2" w:rsidP="007164C2">
            <w:pPr>
              <w:pStyle w:val="TableText"/>
              <w:outlineLvl w:val="0"/>
            </w:pPr>
          </w:p>
        </w:tc>
        <w:tc>
          <w:tcPr>
            <w:tcW w:w="4704" w:type="dxa"/>
            <w:gridSpan w:val="3"/>
          </w:tcPr>
          <w:p w14:paraId="7C46C164" w14:textId="77777777" w:rsidR="007164C2" w:rsidRPr="00321026" w:rsidRDefault="007164C2" w:rsidP="00C5761B">
            <w:pPr>
              <w:pStyle w:val="TableBlock"/>
              <w:numPr>
                <w:ilvl w:val="0"/>
                <w:numId w:val="29"/>
              </w:numPr>
              <w:outlineLvl w:val="0"/>
            </w:pPr>
            <w:r w:rsidRPr="00321026">
              <w:rPr>
                <w:rFonts w:hint="cs"/>
                <w:rtl/>
              </w:rPr>
              <w:t xml:space="preserve">הגורם המאשר שוכנע כי </w:t>
            </w:r>
            <w:r w:rsidRPr="00321026">
              <w:rPr>
                <w:rtl/>
              </w:rPr>
              <w:t xml:space="preserve">אין </w:t>
            </w:r>
            <w:r w:rsidRPr="00321026">
              <w:rPr>
                <w:rFonts w:hint="cs"/>
                <w:rtl/>
              </w:rPr>
              <w:t>בהפעלת המצלמה הביומטרית ה</w:t>
            </w:r>
            <w:r w:rsidRPr="00321026">
              <w:rPr>
                <w:rFonts w:ascii="David" w:hAnsi="David" w:hint="cs"/>
                <w:rtl/>
              </w:rPr>
              <w:t xml:space="preserve">נייחת </w:t>
            </w:r>
            <w:r w:rsidRPr="00321026">
              <w:rPr>
                <w:rtl/>
              </w:rPr>
              <w:t>כדי לפגוע</w:t>
            </w:r>
            <w:r w:rsidRPr="00321026">
              <w:rPr>
                <w:rFonts w:hint="cs"/>
                <w:rtl/>
              </w:rPr>
              <w:t xml:space="preserve"> </w:t>
            </w:r>
            <w:r w:rsidRPr="00321026">
              <w:rPr>
                <w:rtl/>
              </w:rPr>
              <w:t>בפרטיותו של</w:t>
            </w:r>
            <w:r w:rsidRPr="00321026">
              <w:rPr>
                <w:rFonts w:hint="cs"/>
                <w:rtl/>
              </w:rPr>
              <w:t xml:space="preserve"> אדם </w:t>
            </w:r>
            <w:r w:rsidRPr="00321026">
              <w:rPr>
                <w:rtl/>
              </w:rPr>
              <w:t>במידה העולה על הנדרש</w:t>
            </w:r>
            <w:r w:rsidRPr="00321026">
              <w:rPr>
                <w:rFonts w:hint="cs"/>
                <w:rtl/>
              </w:rPr>
              <w:t>, ויחול לעניין זה האמור בסעיף 10</w:t>
            </w:r>
            <w:r w:rsidR="00C5761B">
              <w:rPr>
                <w:rFonts w:hint="cs"/>
                <w:rtl/>
              </w:rPr>
              <w:t>ט</w:t>
            </w:r>
            <w:r w:rsidRPr="00321026">
              <w:rPr>
                <w:rFonts w:hint="cs"/>
                <w:rtl/>
              </w:rPr>
              <w:t>(א) בשינויים המחויבים.</w:t>
            </w:r>
          </w:p>
        </w:tc>
      </w:tr>
      <w:tr w:rsidR="007164C2" w:rsidRPr="00321026" w14:paraId="27410895" w14:textId="77777777" w:rsidTr="00F23CE3">
        <w:tblPrEx>
          <w:tblLook w:val="01E0" w:firstRow="1" w:lastRow="1" w:firstColumn="1" w:lastColumn="1" w:noHBand="0" w:noVBand="0"/>
        </w:tblPrEx>
        <w:trPr>
          <w:cantSplit/>
        </w:trPr>
        <w:tc>
          <w:tcPr>
            <w:tcW w:w="1535" w:type="dxa"/>
          </w:tcPr>
          <w:p w14:paraId="6C5C3587" w14:textId="77777777" w:rsidR="007164C2" w:rsidRPr="00321026" w:rsidRDefault="007164C2" w:rsidP="007164C2">
            <w:pPr>
              <w:pStyle w:val="TableSideHeading"/>
              <w:outlineLvl w:val="0"/>
            </w:pPr>
          </w:p>
        </w:tc>
        <w:tc>
          <w:tcPr>
            <w:tcW w:w="597" w:type="dxa"/>
            <w:gridSpan w:val="6"/>
          </w:tcPr>
          <w:p w14:paraId="287E70C8" w14:textId="77777777" w:rsidR="007164C2" w:rsidRPr="00321026" w:rsidRDefault="007164C2" w:rsidP="007164C2">
            <w:pPr>
              <w:pStyle w:val="TableText"/>
              <w:outlineLvl w:val="0"/>
            </w:pPr>
          </w:p>
        </w:tc>
        <w:tc>
          <w:tcPr>
            <w:tcW w:w="552" w:type="dxa"/>
            <w:gridSpan w:val="6"/>
          </w:tcPr>
          <w:p w14:paraId="15B98280" w14:textId="77777777" w:rsidR="007164C2" w:rsidRPr="00321026" w:rsidRDefault="007164C2" w:rsidP="007164C2">
            <w:pPr>
              <w:pStyle w:val="TableText"/>
              <w:outlineLvl w:val="0"/>
            </w:pPr>
          </w:p>
        </w:tc>
        <w:tc>
          <w:tcPr>
            <w:tcW w:w="552" w:type="dxa"/>
            <w:gridSpan w:val="7"/>
          </w:tcPr>
          <w:p w14:paraId="08D013D0" w14:textId="77777777" w:rsidR="007164C2" w:rsidRPr="00321026" w:rsidRDefault="007164C2" w:rsidP="007164C2">
            <w:pPr>
              <w:pStyle w:val="TableText"/>
              <w:outlineLvl w:val="0"/>
            </w:pPr>
          </w:p>
        </w:tc>
        <w:tc>
          <w:tcPr>
            <w:tcW w:w="1185" w:type="dxa"/>
            <w:gridSpan w:val="5"/>
          </w:tcPr>
          <w:p w14:paraId="3194C597" w14:textId="77777777" w:rsidR="007164C2" w:rsidRPr="00321026" w:rsidRDefault="007164C2" w:rsidP="007164C2">
            <w:pPr>
              <w:pStyle w:val="TableText"/>
              <w:outlineLvl w:val="0"/>
            </w:pPr>
          </w:p>
        </w:tc>
        <w:tc>
          <w:tcPr>
            <w:tcW w:w="647" w:type="dxa"/>
            <w:gridSpan w:val="3"/>
          </w:tcPr>
          <w:p w14:paraId="336D0015" w14:textId="77777777" w:rsidR="007164C2" w:rsidRPr="00321026" w:rsidRDefault="007164C2" w:rsidP="007164C2">
            <w:pPr>
              <w:pStyle w:val="TableText"/>
              <w:outlineLvl w:val="0"/>
            </w:pPr>
          </w:p>
        </w:tc>
        <w:tc>
          <w:tcPr>
            <w:tcW w:w="4724" w:type="dxa"/>
            <w:gridSpan w:val="4"/>
          </w:tcPr>
          <w:p w14:paraId="77A8F161" w14:textId="77777777" w:rsidR="007164C2" w:rsidRPr="00321026" w:rsidRDefault="007164C2" w:rsidP="007164C2">
            <w:pPr>
              <w:pStyle w:val="TableBlock"/>
              <w:numPr>
                <w:ilvl w:val="0"/>
                <w:numId w:val="28"/>
              </w:numPr>
              <w:tabs>
                <w:tab w:val="left" w:pos="624"/>
              </w:tabs>
              <w:outlineLvl w:val="0"/>
            </w:pPr>
            <w:r w:rsidRPr="00321026">
              <w:rPr>
                <w:rFonts w:ascii="David" w:hAnsi="David" w:hint="cs"/>
                <w:rtl/>
              </w:rPr>
              <w:t xml:space="preserve">אישור הגורם המאשר להפעלה של מצלמה ביומטרית נייחת לפי סעיף זה יינתן לתקופה שלא תעלה על שלושה חודשים, ורשאי הוא להאריך את התקופה האמורה בתקופות נוספות שלא יעלו על שלושה חודשים כל אחת, ובלבד שלא תופעל המצלמה במצטבר בפרק זמן העולה על שנה (בסעיף זה </w:t>
            </w:r>
            <w:r w:rsidRPr="00321026">
              <w:rPr>
                <w:rFonts w:ascii="David" w:hAnsi="David"/>
                <w:rtl/>
              </w:rPr>
              <w:t>–</w:t>
            </w:r>
            <w:r w:rsidRPr="00321026">
              <w:rPr>
                <w:rFonts w:ascii="David" w:hAnsi="David" w:hint="cs"/>
                <w:rtl/>
              </w:rPr>
              <w:t xml:space="preserve"> תקופת ההפעלה המצטברת). </w:t>
            </w:r>
          </w:p>
        </w:tc>
      </w:tr>
      <w:tr w:rsidR="007164C2" w:rsidRPr="00321026" w14:paraId="06D05A1D" w14:textId="77777777" w:rsidTr="00F23CE3">
        <w:tblPrEx>
          <w:tblLook w:val="01E0" w:firstRow="1" w:lastRow="1" w:firstColumn="1" w:lastColumn="1" w:noHBand="0" w:noVBand="0"/>
        </w:tblPrEx>
        <w:trPr>
          <w:cantSplit/>
        </w:trPr>
        <w:tc>
          <w:tcPr>
            <w:tcW w:w="1535" w:type="dxa"/>
          </w:tcPr>
          <w:p w14:paraId="04F2F6CD" w14:textId="77777777" w:rsidR="007164C2" w:rsidRPr="00321026" w:rsidRDefault="007164C2" w:rsidP="007164C2">
            <w:pPr>
              <w:pStyle w:val="TableSideHeading"/>
              <w:outlineLvl w:val="0"/>
            </w:pPr>
          </w:p>
        </w:tc>
        <w:tc>
          <w:tcPr>
            <w:tcW w:w="597" w:type="dxa"/>
            <w:gridSpan w:val="6"/>
          </w:tcPr>
          <w:p w14:paraId="77F2D290" w14:textId="77777777" w:rsidR="007164C2" w:rsidRPr="00321026" w:rsidRDefault="007164C2" w:rsidP="007164C2">
            <w:pPr>
              <w:pStyle w:val="TableText"/>
              <w:outlineLvl w:val="0"/>
            </w:pPr>
          </w:p>
        </w:tc>
        <w:tc>
          <w:tcPr>
            <w:tcW w:w="552" w:type="dxa"/>
            <w:gridSpan w:val="6"/>
          </w:tcPr>
          <w:p w14:paraId="3984D214" w14:textId="77777777" w:rsidR="007164C2" w:rsidRPr="00321026" w:rsidRDefault="007164C2" w:rsidP="007164C2">
            <w:pPr>
              <w:pStyle w:val="TableText"/>
              <w:outlineLvl w:val="0"/>
            </w:pPr>
          </w:p>
        </w:tc>
        <w:tc>
          <w:tcPr>
            <w:tcW w:w="552" w:type="dxa"/>
            <w:gridSpan w:val="7"/>
          </w:tcPr>
          <w:p w14:paraId="377C152B" w14:textId="77777777" w:rsidR="007164C2" w:rsidRPr="00321026" w:rsidRDefault="007164C2" w:rsidP="007164C2">
            <w:pPr>
              <w:pStyle w:val="TableText"/>
              <w:outlineLvl w:val="0"/>
            </w:pPr>
          </w:p>
        </w:tc>
        <w:tc>
          <w:tcPr>
            <w:tcW w:w="1185" w:type="dxa"/>
            <w:gridSpan w:val="5"/>
          </w:tcPr>
          <w:p w14:paraId="2E44EC89" w14:textId="77777777" w:rsidR="007164C2" w:rsidRPr="00321026" w:rsidRDefault="007164C2" w:rsidP="007164C2">
            <w:pPr>
              <w:pStyle w:val="TableText"/>
              <w:outlineLvl w:val="0"/>
            </w:pPr>
          </w:p>
        </w:tc>
        <w:tc>
          <w:tcPr>
            <w:tcW w:w="647" w:type="dxa"/>
            <w:gridSpan w:val="3"/>
          </w:tcPr>
          <w:p w14:paraId="25331C69" w14:textId="77777777" w:rsidR="007164C2" w:rsidRPr="00321026" w:rsidRDefault="007164C2" w:rsidP="007164C2">
            <w:pPr>
              <w:pStyle w:val="TableText"/>
              <w:outlineLvl w:val="0"/>
            </w:pPr>
          </w:p>
        </w:tc>
        <w:tc>
          <w:tcPr>
            <w:tcW w:w="4724" w:type="dxa"/>
            <w:gridSpan w:val="4"/>
          </w:tcPr>
          <w:p w14:paraId="34D5BD6A" w14:textId="77777777" w:rsidR="007164C2" w:rsidRPr="00321026" w:rsidRDefault="007164C2" w:rsidP="007164C2">
            <w:pPr>
              <w:pStyle w:val="TableBlock"/>
              <w:numPr>
                <w:ilvl w:val="0"/>
                <w:numId w:val="28"/>
              </w:numPr>
              <w:tabs>
                <w:tab w:val="left" w:pos="624"/>
              </w:tabs>
              <w:outlineLvl w:val="0"/>
              <w:rPr>
                <w:rFonts w:ascii="David" w:hAnsi="David"/>
                <w:rtl/>
              </w:rPr>
            </w:pPr>
            <w:r w:rsidRPr="00321026">
              <w:rPr>
                <w:rFonts w:hint="cs"/>
                <w:rtl/>
              </w:rPr>
              <w:t>חלפה תקופת ההפעלה המצטברת, רשאי קצין מוסמך להאריך את תקופת ההפעלה של המצלמה הביומטרית ה</w:t>
            </w:r>
            <w:r w:rsidRPr="00321026">
              <w:rPr>
                <w:rFonts w:ascii="David" w:hAnsi="David" w:hint="cs"/>
                <w:rtl/>
              </w:rPr>
              <w:t xml:space="preserve">נייחת </w:t>
            </w:r>
            <w:r w:rsidRPr="00321026">
              <w:rPr>
                <w:rFonts w:hint="cs"/>
                <w:rtl/>
              </w:rPr>
              <w:t>לפי סעיף זה, בתקופות נוספות שלא יעלו על שלושה חודשים בכל פעם.</w:t>
            </w:r>
          </w:p>
        </w:tc>
      </w:tr>
      <w:tr w:rsidR="007164C2" w:rsidRPr="00321026" w14:paraId="3C023A01" w14:textId="77777777" w:rsidTr="00F23CE3">
        <w:tblPrEx>
          <w:tblLook w:val="01E0" w:firstRow="1" w:lastRow="1" w:firstColumn="1" w:lastColumn="1" w:noHBand="0" w:noVBand="0"/>
        </w:tblPrEx>
        <w:trPr>
          <w:cantSplit/>
        </w:trPr>
        <w:tc>
          <w:tcPr>
            <w:tcW w:w="1535" w:type="dxa"/>
          </w:tcPr>
          <w:p w14:paraId="021DAC68" w14:textId="77777777" w:rsidR="007164C2" w:rsidRPr="00321026" w:rsidRDefault="007164C2" w:rsidP="007164C2">
            <w:pPr>
              <w:pStyle w:val="TableSideHeading"/>
              <w:outlineLvl w:val="0"/>
            </w:pPr>
          </w:p>
        </w:tc>
        <w:tc>
          <w:tcPr>
            <w:tcW w:w="597" w:type="dxa"/>
            <w:gridSpan w:val="6"/>
          </w:tcPr>
          <w:p w14:paraId="476BC927" w14:textId="77777777" w:rsidR="007164C2" w:rsidRPr="00321026" w:rsidRDefault="007164C2" w:rsidP="007164C2">
            <w:pPr>
              <w:pStyle w:val="TableText"/>
              <w:outlineLvl w:val="0"/>
            </w:pPr>
          </w:p>
        </w:tc>
        <w:tc>
          <w:tcPr>
            <w:tcW w:w="552" w:type="dxa"/>
            <w:gridSpan w:val="6"/>
          </w:tcPr>
          <w:p w14:paraId="0D10BFEE" w14:textId="77777777" w:rsidR="007164C2" w:rsidRPr="00321026" w:rsidRDefault="007164C2" w:rsidP="007164C2">
            <w:pPr>
              <w:pStyle w:val="TableText"/>
              <w:outlineLvl w:val="0"/>
            </w:pPr>
          </w:p>
        </w:tc>
        <w:tc>
          <w:tcPr>
            <w:tcW w:w="552" w:type="dxa"/>
            <w:gridSpan w:val="7"/>
          </w:tcPr>
          <w:p w14:paraId="569FC103" w14:textId="77777777" w:rsidR="007164C2" w:rsidRPr="00321026" w:rsidRDefault="007164C2" w:rsidP="007164C2">
            <w:pPr>
              <w:pStyle w:val="TableText"/>
              <w:outlineLvl w:val="0"/>
            </w:pPr>
          </w:p>
        </w:tc>
        <w:tc>
          <w:tcPr>
            <w:tcW w:w="1185" w:type="dxa"/>
            <w:gridSpan w:val="5"/>
          </w:tcPr>
          <w:p w14:paraId="49BC68BB" w14:textId="77777777" w:rsidR="007164C2" w:rsidRPr="00321026" w:rsidRDefault="007164C2" w:rsidP="007164C2">
            <w:pPr>
              <w:pStyle w:val="TableText"/>
              <w:outlineLvl w:val="0"/>
            </w:pPr>
          </w:p>
        </w:tc>
        <w:tc>
          <w:tcPr>
            <w:tcW w:w="647" w:type="dxa"/>
            <w:gridSpan w:val="3"/>
          </w:tcPr>
          <w:p w14:paraId="5C0AA333" w14:textId="77777777" w:rsidR="007164C2" w:rsidRPr="00321026" w:rsidRDefault="007164C2" w:rsidP="007164C2">
            <w:pPr>
              <w:pStyle w:val="TableText"/>
              <w:outlineLvl w:val="0"/>
            </w:pPr>
          </w:p>
        </w:tc>
        <w:tc>
          <w:tcPr>
            <w:tcW w:w="4724" w:type="dxa"/>
            <w:gridSpan w:val="4"/>
          </w:tcPr>
          <w:p w14:paraId="1F23D07E" w14:textId="77777777" w:rsidR="007164C2" w:rsidRPr="00321026" w:rsidRDefault="007164C2" w:rsidP="007164C2">
            <w:pPr>
              <w:pStyle w:val="TableBlock"/>
              <w:numPr>
                <w:ilvl w:val="0"/>
                <w:numId w:val="28"/>
              </w:numPr>
              <w:tabs>
                <w:tab w:val="left" w:pos="624"/>
              </w:tabs>
              <w:outlineLvl w:val="0"/>
              <w:rPr>
                <w:rFonts w:ascii="David" w:hAnsi="David"/>
                <w:rtl/>
              </w:rPr>
            </w:pPr>
            <w:r w:rsidRPr="00321026">
              <w:rPr>
                <w:rFonts w:hint="cs"/>
                <w:rtl/>
              </w:rPr>
              <w:t xml:space="preserve">הארכת התקופות לפי סעיפים קטנים (ב) ו-(ג) תיעשה </w:t>
            </w:r>
            <w:r w:rsidRPr="00321026">
              <w:rPr>
                <w:rtl/>
              </w:rPr>
              <w:t>בהתאם להוראות סעיף קטן (</w:t>
            </w:r>
            <w:r w:rsidRPr="00321026">
              <w:rPr>
                <w:rFonts w:hint="cs"/>
                <w:rtl/>
              </w:rPr>
              <w:t>א</w:t>
            </w:r>
            <w:r w:rsidRPr="00321026">
              <w:rPr>
                <w:rtl/>
              </w:rPr>
              <w:t xml:space="preserve">) ובשים לב לנתונים שהצטברו במהלך תקופת הפעלת המצלמה הביומטרית </w:t>
            </w:r>
            <w:r w:rsidRPr="00321026">
              <w:rPr>
                <w:rFonts w:ascii="David" w:hAnsi="David" w:hint="cs"/>
                <w:rtl/>
              </w:rPr>
              <w:t xml:space="preserve">הנייחת </w:t>
            </w:r>
            <w:r w:rsidRPr="00321026">
              <w:rPr>
                <w:rtl/>
              </w:rPr>
              <w:t xml:space="preserve">בדבר יעילות הפעלתה </w:t>
            </w:r>
            <w:r w:rsidRPr="00321026">
              <w:rPr>
                <w:rFonts w:hint="cs"/>
                <w:rtl/>
              </w:rPr>
              <w:t>בהשגת</w:t>
            </w:r>
            <w:r w:rsidRPr="00321026">
              <w:rPr>
                <w:rtl/>
              </w:rPr>
              <w:t xml:space="preserve"> המטרה שלשמה הוצבה.</w:t>
            </w:r>
          </w:p>
        </w:tc>
      </w:tr>
      <w:tr w:rsidR="007164C2" w:rsidRPr="00321026" w14:paraId="4E00965B" w14:textId="77777777" w:rsidTr="00F23CE3">
        <w:tblPrEx>
          <w:tblLook w:val="01E0" w:firstRow="1" w:lastRow="1" w:firstColumn="1" w:lastColumn="1" w:noHBand="0" w:noVBand="0"/>
        </w:tblPrEx>
        <w:trPr>
          <w:cantSplit/>
        </w:trPr>
        <w:tc>
          <w:tcPr>
            <w:tcW w:w="1535" w:type="dxa"/>
          </w:tcPr>
          <w:p w14:paraId="3C781619" w14:textId="77777777" w:rsidR="007164C2" w:rsidRPr="00321026" w:rsidRDefault="007164C2" w:rsidP="007164C2">
            <w:pPr>
              <w:pStyle w:val="TableSideHeading"/>
              <w:keepLines w:val="0"/>
              <w:outlineLvl w:val="0"/>
            </w:pPr>
          </w:p>
        </w:tc>
        <w:tc>
          <w:tcPr>
            <w:tcW w:w="597" w:type="dxa"/>
            <w:gridSpan w:val="6"/>
          </w:tcPr>
          <w:p w14:paraId="65F49FD6" w14:textId="77777777" w:rsidR="007164C2" w:rsidRPr="00321026" w:rsidRDefault="007164C2" w:rsidP="007164C2">
            <w:pPr>
              <w:pStyle w:val="TableText"/>
              <w:keepLines w:val="0"/>
              <w:outlineLvl w:val="0"/>
            </w:pPr>
          </w:p>
        </w:tc>
        <w:tc>
          <w:tcPr>
            <w:tcW w:w="2289" w:type="dxa"/>
            <w:gridSpan w:val="18"/>
          </w:tcPr>
          <w:p w14:paraId="74A4BE03" w14:textId="77777777" w:rsidR="007164C2" w:rsidRPr="00321026" w:rsidRDefault="007164C2" w:rsidP="007164C2">
            <w:pPr>
              <w:pStyle w:val="TableInnerSideHeading"/>
              <w:outlineLvl w:val="0"/>
            </w:pPr>
            <w:r w:rsidRPr="00321026">
              <w:rPr>
                <w:rFonts w:hint="eastAsia"/>
                <w:rtl/>
              </w:rPr>
              <w:t>הגבלות</w:t>
            </w:r>
            <w:r w:rsidRPr="00321026">
              <w:rPr>
                <w:rtl/>
              </w:rPr>
              <w:t xml:space="preserve"> לעניין </w:t>
            </w:r>
            <w:r w:rsidRPr="00321026">
              <w:rPr>
                <w:rFonts w:hint="eastAsia"/>
                <w:rtl/>
              </w:rPr>
              <w:t>צילום</w:t>
            </w:r>
            <w:r w:rsidRPr="00321026">
              <w:rPr>
                <w:rtl/>
              </w:rPr>
              <w:t xml:space="preserve"> ביומטרי של כל המרחב הציבורי ביישוב או של </w:t>
            </w:r>
            <w:r w:rsidRPr="00321026">
              <w:rPr>
                <w:rFonts w:ascii="David" w:hAnsi="David" w:hint="eastAsia"/>
                <w:rtl/>
              </w:rPr>
              <w:t>כל</w:t>
            </w:r>
            <w:r w:rsidRPr="00321026">
              <w:rPr>
                <w:rFonts w:ascii="David" w:hAnsi="David"/>
                <w:rtl/>
              </w:rPr>
              <w:t xml:space="preserve"> </w:t>
            </w:r>
            <w:r w:rsidRPr="00321026">
              <w:rPr>
                <w:rFonts w:ascii="David" w:hAnsi="David" w:hint="eastAsia"/>
                <w:rtl/>
              </w:rPr>
              <w:t>דרכי</w:t>
            </w:r>
            <w:r w:rsidRPr="00321026">
              <w:rPr>
                <w:rFonts w:ascii="David" w:hAnsi="David"/>
                <w:rtl/>
              </w:rPr>
              <w:t xml:space="preserve"> </w:t>
            </w:r>
            <w:r w:rsidRPr="00321026">
              <w:rPr>
                <w:rFonts w:ascii="David" w:hAnsi="David" w:hint="eastAsia"/>
                <w:rtl/>
              </w:rPr>
              <w:t>הגישה</w:t>
            </w:r>
            <w:r w:rsidRPr="00321026">
              <w:rPr>
                <w:rFonts w:ascii="David" w:hAnsi="David"/>
                <w:rtl/>
              </w:rPr>
              <w:t xml:space="preserve"> </w:t>
            </w:r>
            <w:r w:rsidRPr="00321026">
              <w:rPr>
                <w:rFonts w:ascii="David" w:hAnsi="David" w:hint="eastAsia"/>
                <w:rtl/>
              </w:rPr>
              <w:t>ליישוב</w:t>
            </w:r>
            <w:r w:rsidRPr="00321026">
              <w:rPr>
                <w:rFonts w:ascii="David" w:hAnsi="David" w:hint="cs"/>
                <w:rtl/>
              </w:rPr>
              <w:t xml:space="preserve"> על ידי מערכת צילום ביומטרית</w:t>
            </w:r>
          </w:p>
        </w:tc>
        <w:tc>
          <w:tcPr>
            <w:tcW w:w="647" w:type="dxa"/>
            <w:gridSpan w:val="3"/>
          </w:tcPr>
          <w:p w14:paraId="6F1A8128" w14:textId="77777777" w:rsidR="007164C2" w:rsidRPr="00321026" w:rsidRDefault="007164C2" w:rsidP="00A63A84">
            <w:pPr>
              <w:pStyle w:val="TableText"/>
              <w:outlineLvl w:val="0"/>
            </w:pPr>
            <w:r w:rsidRPr="00321026">
              <w:rPr>
                <w:rFonts w:hint="cs"/>
                <w:rtl/>
              </w:rPr>
              <w:t>10</w:t>
            </w:r>
            <w:r w:rsidR="00A63A84">
              <w:rPr>
                <w:rFonts w:hint="cs"/>
                <w:rtl/>
              </w:rPr>
              <w:t>יג7</w:t>
            </w:r>
            <w:r w:rsidRPr="00321026">
              <w:rPr>
                <w:rFonts w:hint="cs"/>
                <w:rtl/>
              </w:rPr>
              <w:t>.</w:t>
            </w:r>
          </w:p>
        </w:tc>
        <w:tc>
          <w:tcPr>
            <w:tcW w:w="4724" w:type="dxa"/>
            <w:gridSpan w:val="4"/>
          </w:tcPr>
          <w:p w14:paraId="66D9D656" w14:textId="77777777" w:rsidR="007164C2" w:rsidRPr="00321026" w:rsidRDefault="007164C2" w:rsidP="00C5761B">
            <w:pPr>
              <w:pStyle w:val="TableBlock"/>
              <w:numPr>
                <w:ilvl w:val="0"/>
                <w:numId w:val="30"/>
              </w:numPr>
              <w:tabs>
                <w:tab w:val="left" w:pos="624"/>
              </w:tabs>
              <w:outlineLvl w:val="0"/>
            </w:pPr>
            <w:r w:rsidRPr="00321026">
              <w:rPr>
                <w:rFonts w:hint="cs"/>
                <w:rtl/>
              </w:rPr>
              <w:t xml:space="preserve">לא תוצב ולא תופעל מערכת צילום ביומטרית המצלמת את כל המרחב הציבורי ביישוב; בסעיף זה, "יישוב" </w:t>
            </w:r>
            <w:r w:rsidRPr="00321026">
              <w:rPr>
                <w:rtl/>
              </w:rPr>
              <w:t>–</w:t>
            </w:r>
            <w:r w:rsidRPr="00321026">
              <w:rPr>
                <w:rFonts w:hint="cs"/>
                <w:rtl/>
              </w:rPr>
              <w:t xml:space="preserve"> </w:t>
            </w:r>
            <w:r w:rsidRPr="00321026">
              <w:rPr>
                <w:rFonts w:hint="eastAsia"/>
                <w:rtl/>
              </w:rPr>
              <w:t>כמשמעותו</w:t>
            </w:r>
            <w:r w:rsidRPr="00321026">
              <w:rPr>
                <w:rFonts w:hint="cs"/>
                <w:rtl/>
              </w:rPr>
              <w:t xml:space="preserve"> בסעיף </w:t>
            </w:r>
            <w:r w:rsidRPr="00321026">
              <w:rPr>
                <w:rtl/>
              </w:rPr>
              <w:t>10י(</w:t>
            </w:r>
            <w:r w:rsidR="00C5761B">
              <w:rPr>
                <w:rFonts w:hint="cs"/>
                <w:rtl/>
              </w:rPr>
              <w:t>א</w:t>
            </w:r>
            <w:r w:rsidRPr="00321026">
              <w:rPr>
                <w:rtl/>
              </w:rPr>
              <w:t>).</w:t>
            </w:r>
          </w:p>
        </w:tc>
      </w:tr>
      <w:tr w:rsidR="007164C2" w:rsidRPr="00321026" w14:paraId="5D95A30A" w14:textId="77777777" w:rsidTr="00F23CE3">
        <w:tblPrEx>
          <w:tblLook w:val="01E0" w:firstRow="1" w:lastRow="1" w:firstColumn="1" w:lastColumn="1" w:noHBand="0" w:noVBand="0"/>
        </w:tblPrEx>
        <w:trPr>
          <w:cantSplit/>
        </w:trPr>
        <w:tc>
          <w:tcPr>
            <w:tcW w:w="1535" w:type="dxa"/>
          </w:tcPr>
          <w:p w14:paraId="0794F73B" w14:textId="77777777" w:rsidR="007164C2" w:rsidRPr="00CA472C" w:rsidRDefault="007164C2" w:rsidP="007164C2">
            <w:pPr>
              <w:pStyle w:val="TableSideHeading"/>
              <w:outlineLvl w:val="0"/>
            </w:pPr>
          </w:p>
        </w:tc>
        <w:tc>
          <w:tcPr>
            <w:tcW w:w="578" w:type="dxa"/>
            <w:gridSpan w:val="5"/>
          </w:tcPr>
          <w:p w14:paraId="78DD418F" w14:textId="77777777" w:rsidR="007164C2" w:rsidRPr="00321026" w:rsidRDefault="007164C2" w:rsidP="007164C2">
            <w:pPr>
              <w:pStyle w:val="TableText"/>
              <w:outlineLvl w:val="0"/>
            </w:pPr>
          </w:p>
        </w:tc>
        <w:tc>
          <w:tcPr>
            <w:tcW w:w="552" w:type="dxa"/>
            <w:gridSpan w:val="6"/>
          </w:tcPr>
          <w:p w14:paraId="5B2914D1" w14:textId="77777777" w:rsidR="007164C2" w:rsidRPr="00321026" w:rsidRDefault="007164C2" w:rsidP="007164C2">
            <w:pPr>
              <w:pStyle w:val="TableText"/>
              <w:outlineLvl w:val="0"/>
            </w:pPr>
          </w:p>
        </w:tc>
        <w:tc>
          <w:tcPr>
            <w:tcW w:w="552" w:type="dxa"/>
            <w:gridSpan w:val="7"/>
          </w:tcPr>
          <w:p w14:paraId="52107828" w14:textId="77777777" w:rsidR="007164C2" w:rsidRPr="00321026" w:rsidRDefault="007164C2" w:rsidP="007164C2">
            <w:pPr>
              <w:pStyle w:val="TableText"/>
              <w:outlineLvl w:val="0"/>
            </w:pPr>
          </w:p>
        </w:tc>
        <w:tc>
          <w:tcPr>
            <w:tcW w:w="1005" w:type="dxa"/>
            <w:gridSpan w:val="5"/>
          </w:tcPr>
          <w:p w14:paraId="5CDE7564" w14:textId="77777777" w:rsidR="007164C2" w:rsidRPr="00321026" w:rsidRDefault="007164C2" w:rsidP="007164C2">
            <w:pPr>
              <w:pStyle w:val="TableText"/>
              <w:outlineLvl w:val="0"/>
            </w:pPr>
          </w:p>
        </w:tc>
        <w:tc>
          <w:tcPr>
            <w:tcW w:w="846" w:type="dxa"/>
            <w:gridSpan w:val="4"/>
          </w:tcPr>
          <w:p w14:paraId="5D4A5584" w14:textId="77777777" w:rsidR="007164C2" w:rsidRPr="00321026" w:rsidRDefault="007164C2" w:rsidP="007164C2">
            <w:pPr>
              <w:pStyle w:val="TableText"/>
              <w:outlineLvl w:val="0"/>
            </w:pPr>
          </w:p>
        </w:tc>
        <w:tc>
          <w:tcPr>
            <w:tcW w:w="4724" w:type="dxa"/>
            <w:gridSpan w:val="4"/>
          </w:tcPr>
          <w:p w14:paraId="07BFA124" w14:textId="77777777" w:rsidR="007164C2" w:rsidRPr="00321026" w:rsidRDefault="007164C2" w:rsidP="00790614">
            <w:pPr>
              <w:pStyle w:val="TableBlock"/>
              <w:numPr>
                <w:ilvl w:val="0"/>
                <w:numId w:val="30"/>
              </w:numPr>
              <w:tabs>
                <w:tab w:val="left" w:pos="624"/>
              </w:tabs>
              <w:outlineLvl w:val="0"/>
            </w:pPr>
            <w:r w:rsidRPr="00321026">
              <w:rPr>
                <w:rFonts w:hint="cs"/>
                <w:rtl/>
              </w:rPr>
              <w:t xml:space="preserve">על אף האמור בסעיפים </w:t>
            </w:r>
            <w:r w:rsidRPr="00321026">
              <w:rPr>
                <w:rtl/>
              </w:rPr>
              <w:t>10</w:t>
            </w:r>
            <w:r w:rsidR="0087727C">
              <w:rPr>
                <w:rFonts w:hint="cs"/>
                <w:rtl/>
              </w:rPr>
              <w:t>יג2</w:t>
            </w:r>
            <w:r w:rsidRPr="00321026">
              <w:rPr>
                <w:rFonts w:hint="cs"/>
                <w:rtl/>
              </w:rPr>
              <w:t xml:space="preserve"> ו-</w:t>
            </w:r>
            <w:r w:rsidRPr="00321026">
              <w:rPr>
                <w:rtl/>
              </w:rPr>
              <w:t>10י</w:t>
            </w:r>
            <w:r w:rsidR="0087727C">
              <w:rPr>
                <w:rFonts w:hint="cs"/>
                <w:rtl/>
              </w:rPr>
              <w:t>ג3</w:t>
            </w:r>
            <w:r w:rsidRPr="00321026">
              <w:rPr>
                <w:rtl/>
              </w:rPr>
              <w:t>,</w:t>
            </w:r>
            <w:r w:rsidRPr="00321026">
              <w:rPr>
                <w:rFonts w:hint="cs"/>
                <w:rtl/>
              </w:rPr>
              <w:t xml:space="preserve"> </w:t>
            </w:r>
            <w:r w:rsidRPr="00321026">
              <w:rPr>
                <w:rFonts w:hint="eastAsia"/>
                <w:rtl/>
              </w:rPr>
              <w:t>הצבה</w:t>
            </w:r>
            <w:r w:rsidRPr="00321026">
              <w:rPr>
                <w:rFonts w:ascii="David" w:hAnsi="David" w:hint="cs"/>
                <w:rtl/>
              </w:rPr>
              <w:t xml:space="preserve"> והפעלה של מצלמה ביומטרית נייחת </w:t>
            </w:r>
            <w:r w:rsidRPr="00321026">
              <w:rPr>
                <w:rFonts w:hint="cs"/>
                <w:rtl/>
              </w:rPr>
              <w:t>המצלמת</w:t>
            </w:r>
            <w:r w:rsidRPr="00321026">
              <w:rPr>
                <w:rFonts w:ascii="David" w:hAnsi="David" w:hint="cs"/>
                <w:rtl/>
              </w:rPr>
              <w:t xml:space="preserve"> את כל דרכי הגישה ליישוב וממנו</w:t>
            </w:r>
            <w:r w:rsidRPr="00321026">
              <w:rPr>
                <w:rFonts w:hint="cs"/>
                <w:rtl/>
              </w:rPr>
              <w:t xml:space="preserve">, </w:t>
            </w:r>
            <w:r w:rsidRPr="00321026">
              <w:rPr>
                <w:rFonts w:ascii="David" w:hAnsi="David" w:hint="cs"/>
                <w:rtl/>
              </w:rPr>
              <w:t>טעונה אישור של קצין מוסמך, ובלבד ששוכנע, על בסיס תשתית עובדתית שהונחה בפניו, כי הדבר דרוש לצורך מבצעי מסוים, בשל סבירות גבוהה לביצוע עבירות פשע חמור המסכנות את חייו של אדם, את שלמות גופו, את בטחון הציבור או את ביטחון המדינה</w:t>
            </w:r>
            <w:r w:rsidRPr="00321026">
              <w:rPr>
                <w:rFonts w:hint="cs"/>
                <w:rtl/>
              </w:rPr>
              <w:t>; על אישור הקצין המוסמך לפי סעיף קטן זה יחול האמור בסעיף 10</w:t>
            </w:r>
            <w:r w:rsidR="00790614">
              <w:rPr>
                <w:rFonts w:hint="cs"/>
                <w:rtl/>
              </w:rPr>
              <w:t>י</w:t>
            </w:r>
            <w:r w:rsidRPr="00321026">
              <w:rPr>
                <w:rFonts w:hint="cs"/>
                <w:rtl/>
              </w:rPr>
              <w:t>, בשינויים המחויבים.</w:t>
            </w:r>
          </w:p>
        </w:tc>
      </w:tr>
      <w:tr w:rsidR="007164C2" w:rsidRPr="00321026" w14:paraId="51001635" w14:textId="77777777" w:rsidTr="00F23CE3">
        <w:tblPrEx>
          <w:tblLook w:val="01E0" w:firstRow="1" w:lastRow="1" w:firstColumn="1" w:lastColumn="1" w:noHBand="0" w:noVBand="0"/>
        </w:tblPrEx>
        <w:trPr>
          <w:cantSplit/>
        </w:trPr>
        <w:tc>
          <w:tcPr>
            <w:tcW w:w="1535" w:type="dxa"/>
          </w:tcPr>
          <w:p w14:paraId="509CA2FA" w14:textId="77777777" w:rsidR="007164C2" w:rsidRPr="00321026" w:rsidRDefault="007164C2" w:rsidP="007164C2">
            <w:pPr>
              <w:pStyle w:val="TableSideHeading"/>
              <w:outlineLvl w:val="0"/>
            </w:pPr>
          </w:p>
        </w:tc>
        <w:tc>
          <w:tcPr>
            <w:tcW w:w="578" w:type="dxa"/>
            <w:gridSpan w:val="5"/>
          </w:tcPr>
          <w:p w14:paraId="242543B0" w14:textId="77777777" w:rsidR="007164C2" w:rsidRPr="00321026" w:rsidRDefault="007164C2" w:rsidP="007164C2">
            <w:pPr>
              <w:pStyle w:val="TableText"/>
              <w:outlineLvl w:val="0"/>
            </w:pPr>
          </w:p>
        </w:tc>
        <w:tc>
          <w:tcPr>
            <w:tcW w:w="552" w:type="dxa"/>
            <w:gridSpan w:val="6"/>
          </w:tcPr>
          <w:p w14:paraId="44A27BDF" w14:textId="77777777" w:rsidR="007164C2" w:rsidRPr="00321026" w:rsidRDefault="007164C2" w:rsidP="007164C2">
            <w:pPr>
              <w:pStyle w:val="TableText"/>
              <w:outlineLvl w:val="0"/>
            </w:pPr>
          </w:p>
        </w:tc>
        <w:tc>
          <w:tcPr>
            <w:tcW w:w="552" w:type="dxa"/>
            <w:gridSpan w:val="7"/>
          </w:tcPr>
          <w:p w14:paraId="2876F80C" w14:textId="77777777" w:rsidR="007164C2" w:rsidRPr="00321026" w:rsidRDefault="007164C2" w:rsidP="007164C2">
            <w:pPr>
              <w:pStyle w:val="TableText"/>
              <w:outlineLvl w:val="0"/>
            </w:pPr>
          </w:p>
        </w:tc>
        <w:tc>
          <w:tcPr>
            <w:tcW w:w="1005" w:type="dxa"/>
            <w:gridSpan w:val="5"/>
          </w:tcPr>
          <w:p w14:paraId="7716BC9F" w14:textId="77777777" w:rsidR="007164C2" w:rsidRPr="00321026" w:rsidRDefault="007164C2" w:rsidP="007164C2">
            <w:pPr>
              <w:pStyle w:val="TableText"/>
              <w:outlineLvl w:val="0"/>
            </w:pPr>
          </w:p>
        </w:tc>
        <w:tc>
          <w:tcPr>
            <w:tcW w:w="846" w:type="dxa"/>
            <w:gridSpan w:val="4"/>
          </w:tcPr>
          <w:p w14:paraId="3E4F1EEA" w14:textId="77777777" w:rsidR="007164C2" w:rsidRPr="00321026" w:rsidRDefault="007164C2" w:rsidP="007164C2">
            <w:pPr>
              <w:pStyle w:val="TableText"/>
              <w:outlineLvl w:val="0"/>
            </w:pPr>
          </w:p>
        </w:tc>
        <w:tc>
          <w:tcPr>
            <w:tcW w:w="4724" w:type="dxa"/>
            <w:gridSpan w:val="4"/>
          </w:tcPr>
          <w:p w14:paraId="7C61DA49" w14:textId="77777777" w:rsidR="007164C2" w:rsidRPr="00321026" w:rsidRDefault="007164C2" w:rsidP="007164C2">
            <w:pPr>
              <w:pStyle w:val="TableBlock"/>
              <w:numPr>
                <w:ilvl w:val="0"/>
                <w:numId w:val="30"/>
              </w:numPr>
              <w:tabs>
                <w:tab w:val="left" w:pos="624"/>
              </w:tabs>
              <w:outlineLvl w:val="0"/>
              <w:rPr>
                <w:rtl/>
              </w:rPr>
            </w:pPr>
            <w:r w:rsidRPr="00321026">
              <w:rPr>
                <w:rFonts w:hint="cs"/>
                <w:rtl/>
              </w:rPr>
              <w:t xml:space="preserve">אישור לפי סעיף קטן (ב) להצבה של מצלמה ביומטרית נייחת יינתן לתקופה שלא תעלה על </w:t>
            </w:r>
            <w:r w:rsidRPr="00321026">
              <w:rPr>
                <w:rFonts w:hint="eastAsia"/>
                <w:rtl/>
              </w:rPr>
              <w:t>ששה</w:t>
            </w:r>
            <w:r w:rsidRPr="00321026">
              <w:rPr>
                <w:rtl/>
              </w:rPr>
              <w:t xml:space="preserve"> </w:t>
            </w:r>
            <w:r w:rsidRPr="00321026">
              <w:rPr>
                <w:rFonts w:hint="eastAsia"/>
                <w:rtl/>
              </w:rPr>
              <w:t>חודשים</w:t>
            </w:r>
            <w:r w:rsidRPr="00321026">
              <w:rPr>
                <w:rFonts w:hint="cs"/>
                <w:rtl/>
              </w:rPr>
              <w:t xml:space="preserve"> (בסעיף קטן זה </w:t>
            </w:r>
            <w:r w:rsidRPr="00321026">
              <w:rPr>
                <w:rtl/>
              </w:rPr>
              <w:t>–</w:t>
            </w:r>
            <w:r w:rsidRPr="00321026">
              <w:rPr>
                <w:rFonts w:hint="cs"/>
                <w:rtl/>
              </w:rPr>
              <w:t xml:space="preserve"> תקופת ההצבה הראשונה), ויחולו הוראות אלה:</w:t>
            </w:r>
          </w:p>
        </w:tc>
      </w:tr>
      <w:tr w:rsidR="007164C2" w:rsidRPr="00321026" w14:paraId="251DBD9E" w14:textId="77777777" w:rsidTr="00F23CE3">
        <w:tblPrEx>
          <w:tblLook w:val="01E0" w:firstRow="1" w:lastRow="1" w:firstColumn="1" w:lastColumn="1" w:noHBand="0" w:noVBand="0"/>
        </w:tblPrEx>
        <w:trPr>
          <w:cantSplit/>
        </w:trPr>
        <w:tc>
          <w:tcPr>
            <w:tcW w:w="1535" w:type="dxa"/>
          </w:tcPr>
          <w:p w14:paraId="0B60DA7B" w14:textId="77777777" w:rsidR="007164C2" w:rsidRPr="00321026" w:rsidRDefault="007164C2" w:rsidP="007164C2">
            <w:pPr>
              <w:pStyle w:val="TableSideHeading"/>
              <w:outlineLvl w:val="0"/>
            </w:pPr>
          </w:p>
        </w:tc>
        <w:tc>
          <w:tcPr>
            <w:tcW w:w="578" w:type="dxa"/>
            <w:gridSpan w:val="5"/>
          </w:tcPr>
          <w:p w14:paraId="1DAA5164" w14:textId="77777777" w:rsidR="007164C2" w:rsidRPr="00321026" w:rsidRDefault="007164C2" w:rsidP="007164C2">
            <w:pPr>
              <w:pStyle w:val="TableText"/>
              <w:outlineLvl w:val="0"/>
            </w:pPr>
          </w:p>
        </w:tc>
        <w:tc>
          <w:tcPr>
            <w:tcW w:w="552" w:type="dxa"/>
            <w:gridSpan w:val="6"/>
          </w:tcPr>
          <w:p w14:paraId="2A011F5A" w14:textId="77777777" w:rsidR="007164C2" w:rsidRPr="00321026" w:rsidRDefault="007164C2" w:rsidP="007164C2">
            <w:pPr>
              <w:pStyle w:val="TableText"/>
              <w:outlineLvl w:val="0"/>
            </w:pPr>
          </w:p>
        </w:tc>
        <w:tc>
          <w:tcPr>
            <w:tcW w:w="552" w:type="dxa"/>
            <w:gridSpan w:val="7"/>
          </w:tcPr>
          <w:p w14:paraId="081C981D" w14:textId="77777777" w:rsidR="007164C2" w:rsidRPr="00321026" w:rsidRDefault="007164C2" w:rsidP="007164C2">
            <w:pPr>
              <w:pStyle w:val="TableText"/>
              <w:outlineLvl w:val="0"/>
            </w:pPr>
          </w:p>
        </w:tc>
        <w:tc>
          <w:tcPr>
            <w:tcW w:w="1005" w:type="dxa"/>
            <w:gridSpan w:val="5"/>
          </w:tcPr>
          <w:p w14:paraId="4C0450E6" w14:textId="77777777" w:rsidR="007164C2" w:rsidRPr="00321026" w:rsidRDefault="007164C2" w:rsidP="007164C2">
            <w:pPr>
              <w:pStyle w:val="TableText"/>
              <w:outlineLvl w:val="0"/>
            </w:pPr>
          </w:p>
        </w:tc>
        <w:tc>
          <w:tcPr>
            <w:tcW w:w="846" w:type="dxa"/>
            <w:gridSpan w:val="4"/>
          </w:tcPr>
          <w:p w14:paraId="5CA06284" w14:textId="77777777" w:rsidR="007164C2" w:rsidRPr="00321026" w:rsidRDefault="007164C2" w:rsidP="007164C2">
            <w:pPr>
              <w:pStyle w:val="TableText"/>
              <w:outlineLvl w:val="0"/>
            </w:pPr>
          </w:p>
        </w:tc>
        <w:tc>
          <w:tcPr>
            <w:tcW w:w="20" w:type="dxa"/>
          </w:tcPr>
          <w:p w14:paraId="0FF04F6D" w14:textId="77777777" w:rsidR="007164C2" w:rsidRPr="00321026" w:rsidRDefault="007164C2" w:rsidP="007164C2">
            <w:pPr>
              <w:pStyle w:val="TableText"/>
              <w:outlineLvl w:val="0"/>
            </w:pPr>
          </w:p>
        </w:tc>
        <w:tc>
          <w:tcPr>
            <w:tcW w:w="4704" w:type="dxa"/>
            <w:gridSpan w:val="3"/>
          </w:tcPr>
          <w:p w14:paraId="1123CA8A" w14:textId="77777777" w:rsidR="007164C2" w:rsidRPr="00321026" w:rsidRDefault="007164C2" w:rsidP="007164C2">
            <w:pPr>
              <w:pStyle w:val="TableBlock"/>
              <w:numPr>
                <w:ilvl w:val="0"/>
                <w:numId w:val="31"/>
              </w:numPr>
              <w:tabs>
                <w:tab w:val="left" w:pos="624"/>
              </w:tabs>
              <w:outlineLvl w:val="0"/>
            </w:pPr>
            <w:r w:rsidRPr="00321026">
              <w:rPr>
                <w:rFonts w:hint="cs"/>
                <w:rtl/>
              </w:rPr>
              <w:t xml:space="preserve">הקצין המוסמך רשאי להאריך את תקופת ההצבה הראשונה בתקופה אחת נוספת שלא תעלה על ששה חודשים (בסעיף קטן זה </w:t>
            </w:r>
            <w:r w:rsidRPr="00321026">
              <w:rPr>
                <w:rtl/>
              </w:rPr>
              <w:t>–</w:t>
            </w:r>
            <w:r w:rsidRPr="00321026">
              <w:rPr>
                <w:rFonts w:hint="cs"/>
                <w:rtl/>
              </w:rPr>
              <w:t xml:space="preserve"> תקופת ההצבה הנוספת);</w:t>
            </w:r>
          </w:p>
        </w:tc>
      </w:tr>
      <w:tr w:rsidR="007164C2" w:rsidRPr="00321026" w14:paraId="2B53D169" w14:textId="77777777" w:rsidTr="00F23CE3">
        <w:tblPrEx>
          <w:tblLook w:val="01E0" w:firstRow="1" w:lastRow="1" w:firstColumn="1" w:lastColumn="1" w:noHBand="0" w:noVBand="0"/>
        </w:tblPrEx>
        <w:trPr>
          <w:cantSplit/>
        </w:trPr>
        <w:tc>
          <w:tcPr>
            <w:tcW w:w="1535" w:type="dxa"/>
          </w:tcPr>
          <w:p w14:paraId="010013B2" w14:textId="77777777" w:rsidR="007164C2" w:rsidRPr="00321026" w:rsidRDefault="007164C2" w:rsidP="007164C2">
            <w:pPr>
              <w:pStyle w:val="TableSideHeading"/>
              <w:outlineLvl w:val="0"/>
            </w:pPr>
          </w:p>
        </w:tc>
        <w:tc>
          <w:tcPr>
            <w:tcW w:w="578" w:type="dxa"/>
            <w:gridSpan w:val="5"/>
          </w:tcPr>
          <w:p w14:paraId="7B00371A" w14:textId="77777777" w:rsidR="007164C2" w:rsidRPr="00321026" w:rsidRDefault="007164C2" w:rsidP="007164C2">
            <w:pPr>
              <w:pStyle w:val="TableText"/>
              <w:outlineLvl w:val="0"/>
            </w:pPr>
          </w:p>
        </w:tc>
        <w:tc>
          <w:tcPr>
            <w:tcW w:w="552" w:type="dxa"/>
            <w:gridSpan w:val="6"/>
          </w:tcPr>
          <w:p w14:paraId="524EDD6D" w14:textId="77777777" w:rsidR="007164C2" w:rsidRPr="00321026" w:rsidRDefault="007164C2" w:rsidP="007164C2">
            <w:pPr>
              <w:pStyle w:val="TableText"/>
              <w:outlineLvl w:val="0"/>
            </w:pPr>
          </w:p>
        </w:tc>
        <w:tc>
          <w:tcPr>
            <w:tcW w:w="552" w:type="dxa"/>
            <w:gridSpan w:val="7"/>
          </w:tcPr>
          <w:p w14:paraId="36918314" w14:textId="77777777" w:rsidR="007164C2" w:rsidRPr="00321026" w:rsidRDefault="007164C2" w:rsidP="007164C2">
            <w:pPr>
              <w:pStyle w:val="TableText"/>
              <w:outlineLvl w:val="0"/>
            </w:pPr>
          </w:p>
        </w:tc>
        <w:tc>
          <w:tcPr>
            <w:tcW w:w="1005" w:type="dxa"/>
            <w:gridSpan w:val="5"/>
          </w:tcPr>
          <w:p w14:paraId="075E6000" w14:textId="77777777" w:rsidR="007164C2" w:rsidRPr="00321026" w:rsidRDefault="007164C2" w:rsidP="007164C2">
            <w:pPr>
              <w:pStyle w:val="TableText"/>
              <w:outlineLvl w:val="0"/>
            </w:pPr>
          </w:p>
        </w:tc>
        <w:tc>
          <w:tcPr>
            <w:tcW w:w="846" w:type="dxa"/>
            <w:gridSpan w:val="4"/>
          </w:tcPr>
          <w:p w14:paraId="4A958949" w14:textId="77777777" w:rsidR="007164C2" w:rsidRPr="00321026" w:rsidRDefault="007164C2" w:rsidP="007164C2">
            <w:pPr>
              <w:pStyle w:val="TableText"/>
              <w:outlineLvl w:val="0"/>
            </w:pPr>
          </w:p>
        </w:tc>
        <w:tc>
          <w:tcPr>
            <w:tcW w:w="20" w:type="dxa"/>
          </w:tcPr>
          <w:p w14:paraId="65C09294" w14:textId="77777777" w:rsidR="007164C2" w:rsidRPr="00321026" w:rsidRDefault="007164C2" w:rsidP="007164C2">
            <w:pPr>
              <w:pStyle w:val="TableText"/>
              <w:outlineLvl w:val="0"/>
            </w:pPr>
          </w:p>
        </w:tc>
        <w:tc>
          <w:tcPr>
            <w:tcW w:w="4704" w:type="dxa"/>
            <w:gridSpan w:val="3"/>
          </w:tcPr>
          <w:p w14:paraId="27C42889" w14:textId="77777777" w:rsidR="007164C2" w:rsidRPr="00321026" w:rsidRDefault="007164C2" w:rsidP="007164C2">
            <w:pPr>
              <w:pStyle w:val="TableBlock"/>
              <w:numPr>
                <w:ilvl w:val="0"/>
                <w:numId w:val="31"/>
              </w:numPr>
              <w:outlineLvl w:val="0"/>
            </w:pPr>
            <w:r w:rsidRPr="00321026">
              <w:rPr>
                <w:rFonts w:hint="cs"/>
                <w:rtl/>
              </w:rPr>
              <w:t xml:space="preserve">חלפה תקופת ההצבה הנוספת, </w:t>
            </w:r>
            <w:r w:rsidRPr="00321026">
              <w:rPr>
                <w:rtl/>
              </w:rPr>
              <w:t>רשאי קצין משטרה בדרגת ניצב להארי</w:t>
            </w:r>
            <w:r w:rsidRPr="00321026">
              <w:rPr>
                <w:rFonts w:hint="cs"/>
                <w:rtl/>
              </w:rPr>
              <w:t xml:space="preserve">כה </w:t>
            </w:r>
            <w:r w:rsidRPr="00321026">
              <w:rPr>
                <w:rtl/>
              </w:rPr>
              <w:t>בתקופות נוספות שלא יעלו על ששה חודשים בכל פעם</w:t>
            </w:r>
            <w:r w:rsidRPr="00321026">
              <w:rPr>
                <w:rFonts w:hint="cs"/>
                <w:rtl/>
              </w:rPr>
              <w:t>;</w:t>
            </w:r>
          </w:p>
        </w:tc>
      </w:tr>
      <w:tr w:rsidR="007164C2" w:rsidRPr="00321026" w14:paraId="5EB305CF" w14:textId="77777777" w:rsidTr="00F23CE3">
        <w:tblPrEx>
          <w:tblLook w:val="01E0" w:firstRow="1" w:lastRow="1" w:firstColumn="1" w:lastColumn="1" w:noHBand="0" w:noVBand="0"/>
        </w:tblPrEx>
        <w:trPr>
          <w:cantSplit/>
        </w:trPr>
        <w:tc>
          <w:tcPr>
            <w:tcW w:w="1535" w:type="dxa"/>
          </w:tcPr>
          <w:p w14:paraId="4995611E" w14:textId="77777777" w:rsidR="007164C2" w:rsidRPr="00321026" w:rsidRDefault="007164C2" w:rsidP="007164C2">
            <w:pPr>
              <w:pStyle w:val="TableSideHeading"/>
              <w:outlineLvl w:val="0"/>
            </w:pPr>
          </w:p>
        </w:tc>
        <w:tc>
          <w:tcPr>
            <w:tcW w:w="578" w:type="dxa"/>
            <w:gridSpan w:val="5"/>
          </w:tcPr>
          <w:p w14:paraId="02BB89AE" w14:textId="77777777" w:rsidR="007164C2" w:rsidRPr="00321026" w:rsidRDefault="007164C2" w:rsidP="007164C2">
            <w:pPr>
              <w:pStyle w:val="TableText"/>
              <w:outlineLvl w:val="0"/>
            </w:pPr>
          </w:p>
        </w:tc>
        <w:tc>
          <w:tcPr>
            <w:tcW w:w="552" w:type="dxa"/>
            <w:gridSpan w:val="6"/>
          </w:tcPr>
          <w:p w14:paraId="6F9D7A27" w14:textId="77777777" w:rsidR="007164C2" w:rsidRPr="00321026" w:rsidRDefault="007164C2" w:rsidP="007164C2">
            <w:pPr>
              <w:pStyle w:val="TableText"/>
              <w:outlineLvl w:val="0"/>
            </w:pPr>
          </w:p>
        </w:tc>
        <w:tc>
          <w:tcPr>
            <w:tcW w:w="552" w:type="dxa"/>
            <w:gridSpan w:val="7"/>
          </w:tcPr>
          <w:p w14:paraId="07640EE1" w14:textId="77777777" w:rsidR="007164C2" w:rsidRPr="00321026" w:rsidRDefault="007164C2" w:rsidP="007164C2">
            <w:pPr>
              <w:pStyle w:val="TableText"/>
              <w:outlineLvl w:val="0"/>
            </w:pPr>
          </w:p>
        </w:tc>
        <w:tc>
          <w:tcPr>
            <w:tcW w:w="1005" w:type="dxa"/>
            <w:gridSpan w:val="5"/>
          </w:tcPr>
          <w:p w14:paraId="249B76BA" w14:textId="77777777" w:rsidR="007164C2" w:rsidRPr="00321026" w:rsidRDefault="007164C2" w:rsidP="007164C2">
            <w:pPr>
              <w:pStyle w:val="TableText"/>
              <w:outlineLvl w:val="0"/>
            </w:pPr>
          </w:p>
        </w:tc>
        <w:tc>
          <w:tcPr>
            <w:tcW w:w="846" w:type="dxa"/>
            <w:gridSpan w:val="4"/>
          </w:tcPr>
          <w:p w14:paraId="7B267EC1" w14:textId="77777777" w:rsidR="007164C2" w:rsidRPr="00321026" w:rsidRDefault="007164C2" w:rsidP="007164C2">
            <w:pPr>
              <w:pStyle w:val="TableText"/>
              <w:outlineLvl w:val="0"/>
            </w:pPr>
          </w:p>
        </w:tc>
        <w:tc>
          <w:tcPr>
            <w:tcW w:w="20" w:type="dxa"/>
          </w:tcPr>
          <w:p w14:paraId="0ED9B35E" w14:textId="77777777" w:rsidR="007164C2" w:rsidRPr="00321026" w:rsidRDefault="007164C2" w:rsidP="007164C2">
            <w:pPr>
              <w:pStyle w:val="TableText"/>
              <w:outlineLvl w:val="0"/>
            </w:pPr>
          </w:p>
        </w:tc>
        <w:tc>
          <w:tcPr>
            <w:tcW w:w="4704" w:type="dxa"/>
            <w:gridSpan w:val="3"/>
          </w:tcPr>
          <w:p w14:paraId="50C2DD5C" w14:textId="77777777" w:rsidR="007164C2" w:rsidRPr="00321026" w:rsidRDefault="007164C2" w:rsidP="007164C2">
            <w:pPr>
              <w:pStyle w:val="TableBlock"/>
              <w:numPr>
                <w:ilvl w:val="0"/>
                <w:numId w:val="31"/>
              </w:numPr>
              <w:outlineLvl w:val="0"/>
            </w:pPr>
            <w:r w:rsidRPr="00321026">
              <w:rPr>
                <w:rFonts w:hint="cs"/>
                <w:rtl/>
              </w:rPr>
              <w:t xml:space="preserve">הארכת התקופות לפי פסקאות (1) ו-(2) תיעשה </w:t>
            </w:r>
            <w:r w:rsidRPr="00321026">
              <w:rPr>
                <w:rtl/>
              </w:rPr>
              <w:t>בהתאם להוראות סעיף קטן (</w:t>
            </w:r>
            <w:r w:rsidRPr="00321026">
              <w:rPr>
                <w:rFonts w:hint="cs"/>
                <w:rtl/>
              </w:rPr>
              <w:t>ב</w:t>
            </w:r>
            <w:r w:rsidRPr="00321026">
              <w:rPr>
                <w:rtl/>
              </w:rPr>
              <w:t xml:space="preserve">) ובשים לב לנתונים שהצטברו במהלך תקופת הפעלת המצלמה הביומטרית </w:t>
            </w:r>
            <w:r w:rsidRPr="00321026">
              <w:rPr>
                <w:rFonts w:ascii="David" w:hAnsi="David" w:hint="cs"/>
                <w:rtl/>
              </w:rPr>
              <w:t xml:space="preserve">נייחת </w:t>
            </w:r>
            <w:r w:rsidRPr="00321026">
              <w:rPr>
                <w:rtl/>
              </w:rPr>
              <w:t>בדבר יעילות הפעלתה בהגשמת המטרה שלשמה הוצבה.</w:t>
            </w:r>
          </w:p>
        </w:tc>
      </w:tr>
      <w:tr w:rsidR="007164C2" w:rsidRPr="00321026" w14:paraId="27F8BB5D" w14:textId="77777777" w:rsidTr="00F23CE3">
        <w:tblPrEx>
          <w:tblLook w:val="01E0" w:firstRow="1" w:lastRow="1" w:firstColumn="1" w:lastColumn="1" w:noHBand="0" w:noVBand="0"/>
        </w:tblPrEx>
        <w:trPr>
          <w:cantSplit/>
        </w:trPr>
        <w:tc>
          <w:tcPr>
            <w:tcW w:w="1535" w:type="dxa"/>
          </w:tcPr>
          <w:p w14:paraId="14F2CBEA" w14:textId="77777777" w:rsidR="007164C2" w:rsidRPr="00321026" w:rsidRDefault="007164C2" w:rsidP="007164C2">
            <w:pPr>
              <w:pStyle w:val="TableSideHeading"/>
              <w:outlineLvl w:val="0"/>
            </w:pPr>
          </w:p>
        </w:tc>
        <w:tc>
          <w:tcPr>
            <w:tcW w:w="578" w:type="dxa"/>
            <w:gridSpan w:val="5"/>
          </w:tcPr>
          <w:p w14:paraId="41859132" w14:textId="77777777" w:rsidR="007164C2" w:rsidRPr="00321026" w:rsidRDefault="007164C2" w:rsidP="007164C2">
            <w:pPr>
              <w:pStyle w:val="TableText"/>
              <w:outlineLvl w:val="0"/>
            </w:pPr>
          </w:p>
        </w:tc>
        <w:tc>
          <w:tcPr>
            <w:tcW w:w="552" w:type="dxa"/>
            <w:gridSpan w:val="6"/>
          </w:tcPr>
          <w:p w14:paraId="3C20060D" w14:textId="77777777" w:rsidR="007164C2" w:rsidRPr="00321026" w:rsidRDefault="007164C2" w:rsidP="007164C2">
            <w:pPr>
              <w:pStyle w:val="TableText"/>
              <w:outlineLvl w:val="0"/>
            </w:pPr>
          </w:p>
        </w:tc>
        <w:tc>
          <w:tcPr>
            <w:tcW w:w="552" w:type="dxa"/>
            <w:gridSpan w:val="7"/>
          </w:tcPr>
          <w:p w14:paraId="3395073A" w14:textId="77777777" w:rsidR="007164C2" w:rsidRPr="00321026" w:rsidRDefault="007164C2" w:rsidP="007164C2">
            <w:pPr>
              <w:pStyle w:val="TableText"/>
              <w:outlineLvl w:val="0"/>
            </w:pPr>
          </w:p>
        </w:tc>
        <w:tc>
          <w:tcPr>
            <w:tcW w:w="1005" w:type="dxa"/>
            <w:gridSpan w:val="5"/>
          </w:tcPr>
          <w:p w14:paraId="77430220" w14:textId="77777777" w:rsidR="007164C2" w:rsidRPr="00321026" w:rsidRDefault="007164C2" w:rsidP="007164C2">
            <w:pPr>
              <w:pStyle w:val="TableText"/>
              <w:outlineLvl w:val="0"/>
            </w:pPr>
          </w:p>
        </w:tc>
        <w:tc>
          <w:tcPr>
            <w:tcW w:w="846" w:type="dxa"/>
            <w:gridSpan w:val="4"/>
          </w:tcPr>
          <w:p w14:paraId="60B57F75" w14:textId="77777777" w:rsidR="007164C2" w:rsidRPr="00321026" w:rsidRDefault="007164C2" w:rsidP="007164C2">
            <w:pPr>
              <w:pStyle w:val="TableText"/>
              <w:outlineLvl w:val="0"/>
            </w:pPr>
          </w:p>
        </w:tc>
        <w:tc>
          <w:tcPr>
            <w:tcW w:w="4724" w:type="dxa"/>
            <w:gridSpan w:val="4"/>
          </w:tcPr>
          <w:p w14:paraId="2DE792D5" w14:textId="77777777" w:rsidR="007164C2" w:rsidRPr="00321026" w:rsidRDefault="007164C2" w:rsidP="007164C2">
            <w:pPr>
              <w:pStyle w:val="TableBlock"/>
              <w:numPr>
                <w:ilvl w:val="0"/>
                <w:numId w:val="30"/>
              </w:numPr>
              <w:tabs>
                <w:tab w:val="left" w:pos="624"/>
              </w:tabs>
              <w:outlineLvl w:val="0"/>
            </w:pPr>
            <w:r w:rsidRPr="00321026">
              <w:rPr>
                <w:rFonts w:hint="cs"/>
                <w:rtl/>
              </w:rPr>
              <w:t xml:space="preserve">אישור להפעלה של מצלמה ביומטרית נייחת לפי סעיף קטן (ב) יינתן לתקופה שלא תעלה על שלושה חודשים, ויחולו הוראות אלה: </w:t>
            </w:r>
          </w:p>
        </w:tc>
      </w:tr>
      <w:tr w:rsidR="007164C2" w:rsidRPr="00321026" w14:paraId="59884AF7" w14:textId="77777777" w:rsidTr="00F23CE3">
        <w:tblPrEx>
          <w:tblLook w:val="01E0" w:firstRow="1" w:lastRow="1" w:firstColumn="1" w:lastColumn="1" w:noHBand="0" w:noVBand="0"/>
        </w:tblPrEx>
        <w:trPr>
          <w:cantSplit/>
        </w:trPr>
        <w:tc>
          <w:tcPr>
            <w:tcW w:w="1535" w:type="dxa"/>
          </w:tcPr>
          <w:p w14:paraId="0C38AB4A" w14:textId="77777777" w:rsidR="007164C2" w:rsidRPr="00321026" w:rsidRDefault="007164C2" w:rsidP="007164C2">
            <w:pPr>
              <w:pStyle w:val="TableSideHeading"/>
              <w:outlineLvl w:val="0"/>
            </w:pPr>
          </w:p>
        </w:tc>
        <w:tc>
          <w:tcPr>
            <w:tcW w:w="578" w:type="dxa"/>
            <w:gridSpan w:val="5"/>
          </w:tcPr>
          <w:p w14:paraId="750FFAD0" w14:textId="77777777" w:rsidR="007164C2" w:rsidRPr="00321026" w:rsidRDefault="007164C2" w:rsidP="007164C2">
            <w:pPr>
              <w:pStyle w:val="TableText"/>
              <w:outlineLvl w:val="0"/>
            </w:pPr>
          </w:p>
        </w:tc>
        <w:tc>
          <w:tcPr>
            <w:tcW w:w="552" w:type="dxa"/>
            <w:gridSpan w:val="6"/>
          </w:tcPr>
          <w:p w14:paraId="011601F7" w14:textId="77777777" w:rsidR="007164C2" w:rsidRPr="00321026" w:rsidRDefault="007164C2" w:rsidP="007164C2">
            <w:pPr>
              <w:pStyle w:val="TableText"/>
              <w:outlineLvl w:val="0"/>
            </w:pPr>
          </w:p>
        </w:tc>
        <w:tc>
          <w:tcPr>
            <w:tcW w:w="552" w:type="dxa"/>
            <w:gridSpan w:val="7"/>
          </w:tcPr>
          <w:p w14:paraId="445612B5" w14:textId="77777777" w:rsidR="007164C2" w:rsidRPr="00321026" w:rsidRDefault="007164C2" w:rsidP="007164C2">
            <w:pPr>
              <w:pStyle w:val="TableText"/>
              <w:outlineLvl w:val="0"/>
            </w:pPr>
          </w:p>
        </w:tc>
        <w:tc>
          <w:tcPr>
            <w:tcW w:w="1005" w:type="dxa"/>
            <w:gridSpan w:val="5"/>
          </w:tcPr>
          <w:p w14:paraId="35188984" w14:textId="77777777" w:rsidR="007164C2" w:rsidRPr="00321026" w:rsidRDefault="007164C2" w:rsidP="007164C2">
            <w:pPr>
              <w:pStyle w:val="TableText"/>
              <w:outlineLvl w:val="0"/>
            </w:pPr>
          </w:p>
        </w:tc>
        <w:tc>
          <w:tcPr>
            <w:tcW w:w="846" w:type="dxa"/>
            <w:gridSpan w:val="4"/>
          </w:tcPr>
          <w:p w14:paraId="09605124" w14:textId="77777777" w:rsidR="007164C2" w:rsidRPr="00321026" w:rsidRDefault="007164C2" w:rsidP="007164C2">
            <w:pPr>
              <w:pStyle w:val="TableText"/>
              <w:outlineLvl w:val="0"/>
            </w:pPr>
          </w:p>
        </w:tc>
        <w:tc>
          <w:tcPr>
            <w:tcW w:w="20" w:type="dxa"/>
          </w:tcPr>
          <w:p w14:paraId="4F1590CB" w14:textId="77777777" w:rsidR="007164C2" w:rsidRPr="00321026" w:rsidRDefault="007164C2" w:rsidP="007164C2">
            <w:pPr>
              <w:pStyle w:val="TableText"/>
              <w:outlineLvl w:val="0"/>
            </w:pPr>
          </w:p>
        </w:tc>
        <w:tc>
          <w:tcPr>
            <w:tcW w:w="4704" w:type="dxa"/>
            <w:gridSpan w:val="3"/>
          </w:tcPr>
          <w:p w14:paraId="096096DD" w14:textId="77777777" w:rsidR="007164C2" w:rsidRPr="00321026" w:rsidRDefault="007164C2" w:rsidP="007164C2">
            <w:pPr>
              <w:pStyle w:val="TableBlock"/>
              <w:numPr>
                <w:ilvl w:val="0"/>
                <w:numId w:val="32"/>
              </w:numPr>
              <w:tabs>
                <w:tab w:val="left" w:pos="624"/>
              </w:tabs>
              <w:outlineLvl w:val="0"/>
            </w:pPr>
            <w:r w:rsidRPr="00321026">
              <w:rPr>
                <w:rFonts w:hint="cs"/>
                <w:rtl/>
              </w:rPr>
              <w:t xml:space="preserve">חלפו שלושה חודשים כאמור, </w:t>
            </w:r>
            <w:r w:rsidRPr="00321026">
              <w:rPr>
                <w:rFonts w:ascii="David" w:hAnsi="David" w:hint="cs"/>
                <w:rtl/>
              </w:rPr>
              <w:t xml:space="preserve">רשאי הקצין המוסמך לאשר את המשך </w:t>
            </w:r>
            <w:r w:rsidRPr="00321026">
              <w:rPr>
                <w:rFonts w:ascii="David" w:hAnsi="David"/>
                <w:rtl/>
              </w:rPr>
              <w:t>הפעלתה</w:t>
            </w:r>
            <w:r w:rsidRPr="00321026">
              <w:rPr>
                <w:rFonts w:ascii="David" w:hAnsi="David" w:hint="cs"/>
                <w:rtl/>
              </w:rPr>
              <w:t xml:space="preserve"> של המצלמה הביומטרית הנייחת</w:t>
            </w:r>
            <w:r w:rsidRPr="00321026">
              <w:rPr>
                <w:rFonts w:ascii="David" w:hAnsi="David"/>
                <w:rtl/>
              </w:rPr>
              <w:t>,</w:t>
            </w:r>
            <w:r w:rsidRPr="00321026">
              <w:rPr>
                <w:rFonts w:ascii="David" w:hAnsi="David" w:hint="cs"/>
                <w:rtl/>
              </w:rPr>
              <w:t xml:space="preserve"> לתקופות נוספות שלא יעלו על שלושה חודשים בכל פעם, ובלבד ש</w:t>
            </w:r>
            <w:r w:rsidRPr="00321026">
              <w:rPr>
                <w:rFonts w:ascii="David" w:hAnsi="David" w:hint="eastAsia"/>
                <w:rtl/>
              </w:rPr>
              <w:t>ההפעלה</w:t>
            </w:r>
            <w:r w:rsidRPr="00321026">
              <w:rPr>
                <w:rFonts w:ascii="David" w:hAnsi="David"/>
                <w:rtl/>
              </w:rPr>
              <w:t xml:space="preserve"> </w:t>
            </w:r>
            <w:r w:rsidRPr="00321026">
              <w:rPr>
                <w:rFonts w:ascii="David" w:hAnsi="David" w:hint="eastAsia"/>
                <w:rtl/>
              </w:rPr>
              <w:t>המצטברת</w:t>
            </w:r>
            <w:r w:rsidRPr="00321026">
              <w:rPr>
                <w:rFonts w:ascii="David" w:hAnsi="David"/>
                <w:rtl/>
              </w:rPr>
              <w:t xml:space="preserve"> </w:t>
            </w:r>
            <w:r w:rsidRPr="00321026">
              <w:rPr>
                <w:rFonts w:ascii="David" w:hAnsi="David" w:hint="eastAsia"/>
                <w:rtl/>
              </w:rPr>
              <w:t>של</w:t>
            </w:r>
            <w:r w:rsidRPr="00321026">
              <w:rPr>
                <w:rFonts w:ascii="David" w:hAnsi="David" w:hint="cs"/>
                <w:rtl/>
              </w:rPr>
              <w:t xml:space="preserve">ה </w:t>
            </w:r>
            <w:r w:rsidRPr="00321026">
              <w:rPr>
                <w:rFonts w:ascii="David" w:hAnsi="David" w:hint="eastAsia"/>
                <w:rtl/>
              </w:rPr>
              <w:t>לא</w:t>
            </w:r>
            <w:r w:rsidRPr="00321026">
              <w:rPr>
                <w:rFonts w:ascii="David" w:hAnsi="David"/>
                <w:rtl/>
              </w:rPr>
              <w:t xml:space="preserve"> </w:t>
            </w:r>
            <w:r w:rsidRPr="00321026">
              <w:rPr>
                <w:rFonts w:ascii="David" w:hAnsi="David" w:hint="eastAsia"/>
                <w:rtl/>
              </w:rPr>
              <w:t>תעלה</w:t>
            </w:r>
            <w:r w:rsidRPr="00321026">
              <w:rPr>
                <w:rFonts w:ascii="David" w:hAnsi="David"/>
                <w:rtl/>
              </w:rPr>
              <w:t xml:space="preserve"> </w:t>
            </w:r>
            <w:r w:rsidRPr="00321026">
              <w:rPr>
                <w:rFonts w:ascii="David" w:hAnsi="David" w:hint="eastAsia"/>
                <w:rtl/>
              </w:rPr>
              <w:t>על</w:t>
            </w:r>
            <w:r w:rsidRPr="00321026">
              <w:rPr>
                <w:rFonts w:ascii="David" w:hAnsi="David"/>
                <w:rtl/>
              </w:rPr>
              <w:t xml:space="preserve"> </w:t>
            </w:r>
            <w:r w:rsidRPr="00321026">
              <w:rPr>
                <w:rFonts w:ascii="David" w:hAnsi="David" w:hint="cs"/>
                <w:rtl/>
              </w:rPr>
              <w:t>שנה בתוך פרק זמן של שלוש שנים רצופות.</w:t>
            </w:r>
          </w:p>
        </w:tc>
      </w:tr>
      <w:tr w:rsidR="007164C2" w:rsidRPr="00321026" w14:paraId="76FD5A5A" w14:textId="77777777" w:rsidTr="00F23CE3">
        <w:tblPrEx>
          <w:tblLook w:val="01E0" w:firstRow="1" w:lastRow="1" w:firstColumn="1" w:lastColumn="1" w:noHBand="0" w:noVBand="0"/>
        </w:tblPrEx>
        <w:trPr>
          <w:cantSplit/>
        </w:trPr>
        <w:tc>
          <w:tcPr>
            <w:tcW w:w="1535" w:type="dxa"/>
          </w:tcPr>
          <w:p w14:paraId="5CB0C5CA" w14:textId="77777777" w:rsidR="007164C2" w:rsidRPr="00321026" w:rsidRDefault="007164C2" w:rsidP="007164C2">
            <w:pPr>
              <w:pStyle w:val="TableSideHeading"/>
              <w:outlineLvl w:val="0"/>
            </w:pPr>
          </w:p>
        </w:tc>
        <w:tc>
          <w:tcPr>
            <w:tcW w:w="578" w:type="dxa"/>
            <w:gridSpan w:val="5"/>
          </w:tcPr>
          <w:p w14:paraId="04A0AAFB" w14:textId="77777777" w:rsidR="007164C2" w:rsidRPr="00321026" w:rsidRDefault="007164C2" w:rsidP="007164C2">
            <w:pPr>
              <w:pStyle w:val="TableText"/>
              <w:outlineLvl w:val="0"/>
            </w:pPr>
          </w:p>
        </w:tc>
        <w:tc>
          <w:tcPr>
            <w:tcW w:w="552" w:type="dxa"/>
            <w:gridSpan w:val="6"/>
          </w:tcPr>
          <w:p w14:paraId="22CC156F" w14:textId="77777777" w:rsidR="007164C2" w:rsidRPr="00321026" w:rsidRDefault="007164C2" w:rsidP="007164C2">
            <w:pPr>
              <w:pStyle w:val="TableText"/>
              <w:outlineLvl w:val="0"/>
            </w:pPr>
          </w:p>
        </w:tc>
        <w:tc>
          <w:tcPr>
            <w:tcW w:w="552" w:type="dxa"/>
            <w:gridSpan w:val="7"/>
          </w:tcPr>
          <w:p w14:paraId="0A5F0A49" w14:textId="77777777" w:rsidR="007164C2" w:rsidRPr="00321026" w:rsidRDefault="007164C2" w:rsidP="007164C2">
            <w:pPr>
              <w:pStyle w:val="TableText"/>
              <w:outlineLvl w:val="0"/>
            </w:pPr>
          </w:p>
        </w:tc>
        <w:tc>
          <w:tcPr>
            <w:tcW w:w="1005" w:type="dxa"/>
            <w:gridSpan w:val="5"/>
          </w:tcPr>
          <w:p w14:paraId="7B1A4684" w14:textId="77777777" w:rsidR="007164C2" w:rsidRPr="00321026" w:rsidRDefault="007164C2" w:rsidP="007164C2">
            <w:pPr>
              <w:pStyle w:val="TableText"/>
              <w:outlineLvl w:val="0"/>
            </w:pPr>
          </w:p>
        </w:tc>
        <w:tc>
          <w:tcPr>
            <w:tcW w:w="846" w:type="dxa"/>
            <w:gridSpan w:val="4"/>
          </w:tcPr>
          <w:p w14:paraId="3A103867" w14:textId="77777777" w:rsidR="007164C2" w:rsidRPr="00321026" w:rsidRDefault="007164C2" w:rsidP="007164C2">
            <w:pPr>
              <w:pStyle w:val="TableText"/>
              <w:outlineLvl w:val="0"/>
            </w:pPr>
          </w:p>
        </w:tc>
        <w:tc>
          <w:tcPr>
            <w:tcW w:w="20" w:type="dxa"/>
          </w:tcPr>
          <w:p w14:paraId="1B50AA67" w14:textId="77777777" w:rsidR="007164C2" w:rsidRPr="00321026" w:rsidRDefault="007164C2" w:rsidP="007164C2">
            <w:pPr>
              <w:pStyle w:val="TableText"/>
              <w:outlineLvl w:val="0"/>
            </w:pPr>
          </w:p>
        </w:tc>
        <w:tc>
          <w:tcPr>
            <w:tcW w:w="4704" w:type="dxa"/>
            <w:gridSpan w:val="3"/>
          </w:tcPr>
          <w:p w14:paraId="00A5E2E0" w14:textId="77777777" w:rsidR="007164C2" w:rsidRPr="00321026" w:rsidRDefault="007164C2" w:rsidP="007164C2">
            <w:pPr>
              <w:pStyle w:val="TableBlock"/>
              <w:numPr>
                <w:ilvl w:val="0"/>
                <w:numId w:val="32"/>
              </w:numPr>
              <w:outlineLvl w:val="0"/>
            </w:pPr>
            <w:r w:rsidRPr="00321026">
              <w:rPr>
                <w:rFonts w:hint="cs"/>
                <w:rtl/>
              </w:rPr>
              <w:t>הופעלה מצלמה ביומטרית נייחת במשך שנה במצטבר, בתוך פרק זמן שאינו עולה על שלוש שנים רצופות, רשאי קצין משטרה בדרגת ניצב ומעלה לאשר את המשך הפעלתה לתקופות נוספות שלא יעלו על שלושה חודשים בכל פעם.</w:t>
            </w:r>
          </w:p>
        </w:tc>
      </w:tr>
      <w:tr w:rsidR="007164C2" w:rsidRPr="00321026" w14:paraId="7C6A31D0" w14:textId="77777777" w:rsidTr="00F23CE3">
        <w:tblPrEx>
          <w:tblLook w:val="01E0" w:firstRow="1" w:lastRow="1" w:firstColumn="1" w:lastColumn="1" w:noHBand="0" w:noVBand="0"/>
        </w:tblPrEx>
        <w:trPr>
          <w:cantSplit/>
        </w:trPr>
        <w:tc>
          <w:tcPr>
            <w:tcW w:w="1535" w:type="dxa"/>
          </w:tcPr>
          <w:p w14:paraId="70802AA0" w14:textId="77777777" w:rsidR="007164C2" w:rsidRPr="00321026" w:rsidRDefault="007164C2" w:rsidP="007164C2">
            <w:pPr>
              <w:pStyle w:val="TableSideHeading"/>
              <w:outlineLvl w:val="0"/>
            </w:pPr>
          </w:p>
        </w:tc>
        <w:tc>
          <w:tcPr>
            <w:tcW w:w="578" w:type="dxa"/>
            <w:gridSpan w:val="5"/>
          </w:tcPr>
          <w:p w14:paraId="7FF03222" w14:textId="77777777" w:rsidR="007164C2" w:rsidRPr="00321026" w:rsidRDefault="007164C2" w:rsidP="007164C2">
            <w:pPr>
              <w:pStyle w:val="TableText"/>
              <w:outlineLvl w:val="0"/>
            </w:pPr>
          </w:p>
        </w:tc>
        <w:tc>
          <w:tcPr>
            <w:tcW w:w="552" w:type="dxa"/>
            <w:gridSpan w:val="6"/>
          </w:tcPr>
          <w:p w14:paraId="3CC045DA" w14:textId="77777777" w:rsidR="007164C2" w:rsidRPr="00321026" w:rsidRDefault="007164C2" w:rsidP="007164C2">
            <w:pPr>
              <w:pStyle w:val="TableText"/>
              <w:outlineLvl w:val="0"/>
            </w:pPr>
          </w:p>
        </w:tc>
        <w:tc>
          <w:tcPr>
            <w:tcW w:w="552" w:type="dxa"/>
            <w:gridSpan w:val="7"/>
          </w:tcPr>
          <w:p w14:paraId="37448DA5" w14:textId="77777777" w:rsidR="007164C2" w:rsidRPr="00321026" w:rsidRDefault="007164C2" w:rsidP="007164C2">
            <w:pPr>
              <w:pStyle w:val="TableText"/>
              <w:outlineLvl w:val="0"/>
            </w:pPr>
          </w:p>
        </w:tc>
        <w:tc>
          <w:tcPr>
            <w:tcW w:w="1005" w:type="dxa"/>
            <w:gridSpan w:val="5"/>
          </w:tcPr>
          <w:p w14:paraId="5BFAB76D" w14:textId="77777777" w:rsidR="007164C2" w:rsidRPr="00321026" w:rsidRDefault="007164C2" w:rsidP="007164C2">
            <w:pPr>
              <w:pStyle w:val="TableText"/>
              <w:outlineLvl w:val="0"/>
            </w:pPr>
          </w:p>
        </w:tc>
        <w:tc>
          <w:tcPr>
            <w:tcW w:w="846" w:type="dxa"/>
            <w:gridSpan w:val="4"/>
          </w:tcPr>
          <w:p w14:paraId="3C5BAB30" w14:textId="77777777" w:rsidR="007164C2" w:rsidRPr="00321026" w:rsidRDefault="007164C2" w:rsidP="007164C2">
            <w:pPr>
              <w:pStyle w:val="TableText"/>
              <w:outlineLvl w:val="0"/>
            </w:pPr>
          </w:p>
        </w:tc>
        <w:tc>
          <w:tcPr>
            <w:tcW w:w="20" w:type="dxa"/>
          </w:tcPr>
          <w:p w14:paraId="23C31B11" w14:textId="77777777" w:rsidR="007164C2" w:rsidRPr="00321026" w:rsidRDefault="007164C2" w:rsidP="007164C2">
            <w:pPr>
              <w:pStyle w:val="TableText"/>
              <w:outlineLvl w:val="0"/>
            </w:pPr>
          </w:p>
        </w:tc>
        <w:tc>
          <w:tcPr>
            <w:tcW w:w="4704" w:type="dxa"/>
            <w:gridSpan w:val="3"/>
          </w:tcPr>
          <w:p w14:paraId="0EF231B9" w14:textId="77777777" w:rsidR="007164C2" w:rsidRPr="00321026" w:rsidRDefault="007164C2" w:rsidP="007164C2">
            <w:pPr>
              <w:pStyle w:val="TableBlock"/>
              <w:numPr>
                <w:ilvl w:val="0"/>
                <w:numId w:val="32"/>
              </w:numPr>
              <w:outlineLvl w:val="0"/>
            </w:pPr>
            <w:r w:rsidRPr="00321026">
              <w:rPr>
                <w:rFonts w:hint="cs"/>
                <w:rtl/>
              </w:rPr>
              <w:t>אישור להמשך הפעלה של מצלמה ביומטרית נייחת לפי פסקאות (1) ו-(2)  יינתן בהתאם להוראות סעיף קטן (ב) ובשים לב לנתונים שהצטברו במהלך תקופת הצבת והפעלת המצלמה המיוחדת הנייחת בדבר יעילות הפעלתה בהשגת המטרה שלשמה הוצבה והופעלה.</w:t>
            </w:r>
          </w:p>
        </w:tc>
      </w:tr>
      <w:tr w:rsidR="007164C2" w:rsidRPr="00321026" w14:paraId="33EC3FBE" w14:textId="77777777" w:rsidTr="00F23CE3">
        <w:tblPrEx>
          <w:tblLook w:val="01E0" w:firstRow="1" w:lastRow="1" w:firstColumn="1" w:lastColumn="1" w:noHBand="0" w:noVBand="0"/>
        </w:tblPrEx>
        <w:trPr>
          <w:cantSplit/>
        </w:trPr>
        <w:tc>
          <w:tcPr>
            <w:tcW w:w="1535" w:type="dxa"/>
          </w:tcPr>
          <w:p w14:paraId="1105EDD4" w14:textId="77777777" w:rsidR="007164C2" w:rsidRPr="00321026" w:rsidRDefault="007164C2" w:rsidP="007164C2">
            <w:pPr>
              <w:pStyle w:val="TableSideHeading"/>
              <w:keepLines w:val="0"/>
            </w:pPr>
          </w:p>
        </w:tc>
        <w:tc>
          <w:tcPr>
            <w:tcW w:w="553" w:type="dxa"/>
            <w:gridSpan w:val="3"/>
          </w:tcPr>
          <w:p w14:paraId="2B819BD5" w14:textId="77777777" w:rsidR="007164C2" w:rsidRPr="00321026" w:rsidRDefault="007164C2" w:rsidP="007164C2">
            <w:pPr>
              <w:pStyle w:val="TableText"/>
              <w:keepLines w:val="0"/>
            </w:pPr>
          </w:p>
        </w:tc>
        <w:tc>
          <w:tcPr>
            <w:tcW w:w="2134" w:type="dxa"/>
            <w:gridSpan w:val="20"/>
          </w:tcPr>
          <w:p w14:paraId="26440E9A" w14:textId="77777777" w:rsidR="007164C2" w:rsidRPr="00321026" w:rsidRDefault="007164C2" w:rsidP="007164C2">
            <w:pPr>
              <w:pStyle w:val="TableInnerSideHeading"/>
              <w:outlineLvl w:val="0"/>
              <w:rPr>
                <w:rtl/>
              </w:rPr>
            </w:pPr>
            <w:r w:rsidRPr="00321026">
              <w:rPr>
                <w:rFonts w:hint="cs"/>
                <w:rtl/>
              </w:rPr>
              <w:t>הפעלת מצלמות ביומטריות ניידות וקביעת נוהל הפעלה</w:t>
            </w:r>
          </w:p>
          <w:p w14:paraId="1BF0E3B8" w14:textId="77777777" w:rsidR="007164C2" w:rsidRPr="00321026" w:rsidRDefault="007164C2" w:rsidP="007164C2">
            <w:pPr>
              <w:pStyle w:val="TableInnerSideHeading"/>
            </w:pPr>
            <w:r w:rsidRPr="00321026">
              <w:rPr>
                <w:rFonts w:hint="cs"/>
                <w:rtl/>
              </w:rPr>
              <w:t xml:space="preserve"> </w:t>
            </w:r>
          </w:p>
        </w:tc>
        <w:tc>
          <w:tcPr>
            <w:tcW w:w="846" w:type="dxa"/>
            <w:gridSpan w:val="4"/>
          </w:tcPr>
          <w:p w14:paraId="035CBF0C" w14:textId="77777777" w:rsidR="007164C2" w:rsidRPr="00321026" w:rsidRDefault="007164C2" w:rsidP="00A63A84">
            <w:pPr>
              <w:pStyle w:val="TableText"/>
            </w:pPr>
            <w:r w:rsidRPr="00321026">
              <w:rPr>
                <w:rFonts w:hint="cs"/>
                <w:rtl/>
              </w:rPr>
              <w:t>10</w:t>
            </w:r>
            <w:r w:rsidR="00A63A84">
              <w:rPr>
                <w:rFonts w:hint="cs"/>
                <w:rtl/>
              </w:rPr>
              <w:t>יג8</w:t>
            </w:r>
            <w:r w:rsidRPr="00321026">
              <w:rPr>
                <w:rFonts w:hint="cs"/>
                <w:rtl/>
              </w:rPr>
              <w:t>.</w:t>
            </w:r>
          </w:p>
        </w:tc>
        <w:tc>
          <w:tcPr>
            <w:tcW w:w="4724" w:type="dxa"/>
            <w:gridSpan w:val="4"/>
          </w:tcPr>
          <w:p w14:paraId="1819E17D" w14:textId="77777777" w:rsidR="007164C2" w:rsidRPr="00321026" w:rsidRDefault="007164C2" w:rsidP="00AA1BB2">
            <w:pPr>
              <w:pStyle w:val="TableBlock"/>
              <w:numPr>
                <w:ilvl w:val="0"/>
                <w:numId w:val="38"/>
              </w:numPr>
              <w:tabs>
                <w:tab w:val="left" w:pos="624"/>
              </w:tabs>
            </w:pPr>
            <w:r w:rsidRPr="00321026">
              <w:rPr>
                <w:rFonts w:hint="eastAsia"/>
                <w:rtl/>
              </w:rPr>
              <w:t>לא</w:t>
            </w:r>
            <w:r w:rsidRPr="00321026">
              <w:rPr>
                <w:rtl/>
              </w:rPr>
              <w:t xml:space="preserve"> </w:t>
            </w:r>
            <w:r w:rsidRPr="00321026">
              <w:rPr>
                <w:rFonts w:hint="eastAsia"/>
                <w:rtl/>
              </w:rPr>
              <w:t>תופעל</w:t>
            </w:r>
            <w:r w:rsidRPr="00321026">
              <w:rPr>
                <w:rtl/>
              </w:rPr>
              <w:t xml:space="preserve"> </w:t>
            </w:r>
            <w:r w:rsidRPr="00321026">
              <w:rPr>
                <w:rFonts w:hint="eastAsia"/>
                <w:rtl/>
              </w:rPr>
              <w:t>מצלמה</w:t>
            </w:r>
            <w:r w:rsidRPr="00321026">
              <w:rPr>
                <w:rtl/>
              </w:rPr>
              <w:t xml:space="preserve"> </w:t>
            </w:r>
            <w:r w:rsidRPr="00321026">
              <w:rPr>
                <w:rFonts w:hint="eastAsia"/>
                <w:rtl/>
              </w:rPr>
              <w:t>ביומטרית</w:t>
            </w:r>
            <w:r w:rsidRPr="00321026">
              <w:rPr>
                <w:rtl/>
              </w:rPr>
              <w:t xml:space="preserve"> ניידת אלא לפי נוהל שקבע </w:t>
            </w:r>
            <w:r w:rsidRPr="00321026">
              <w:rPr>
                <w:rFonts w:hint="eastAsia"/>
                <w:rtl/>
              </w:rPr>
              <w:t>קצין</w:t>
            </w:r>
            <w:r w:rsidRPr="00321026">
              <w:rPr>
                <w:rtl/>
              </w:rPr>
              <w:t xml:space="preserve"> מוסמך</w:t>
            </w:r>
            <w:r w:rsidRPr="00321026">
              <w:rPr>
                <w:rFonts w:hint="cs"/>
                <w:rtl/>
              </w:rPr>
              <w:t xml:space="preserve"> לפי סעיף קטן (ב)</w:t>
            </w:r>
            <w:r w:rsidRPr="00321026">
              <w:rPr>
                <w:rtl/>
              </w:rPr>
              <w:t xml:space="preserve"> </w:t>
            </w:r>
            <w:r w:rsidRPr="00321026">
              <w:rPr>
                <w:rFonts w:hint="eastAsia"/>
                <w:rtl/>
              </w:rPr>
              <w:t>ובאישור</w:t>
            </w:r>
            <w:r w:rsidRPr="00321026">
              <w:rPr>
                <w:rtl/>
              </w:rPr>
              <w:t xml:space="preserve"> </w:t>
            </w:r>
            <w:r w:rsidRPr="00321026">
              <w:rPr>
                <w:rFonts w:hint="eastAsia"/>
                <w:rtl/>
              </w:rPr>
              <w:t>של</w:t>
            </w:r>
            <w:r w:rsidRPr="00321026">
              <w:rPr>
                <w:rFonts w:hint="cs"/>
                <w:rtl/>
              </w:rPr>
              <w:t xml:space="preserve"> </w:t>
            </w:r>
            <w:r w:rsidRPr="00321026">
              <w:rPr>
                <w:rFonts w:hint="eastAsia"/>
                <w:rtl/>
              </w:rPr>
              <w:t>גורם</w:t>
            </w:r>
            <w:r w:rsidRPr="00321026">
              <w:rPr>
                <w:rtl/>
              </w:rPr>
              <w:t xml:space="preserve"> </w:t>
            </w:r>
            <w:r w:rsidRPr="00321026">
              <w:rPr>
                <w:rFonts w:hint="eastAsia"/>
                <w:rtl/>
              </w:rPr>
              <w:t>מאשר</w:t>
            </w:r>
            <w:r w:rsidRPr="00321026">
              <w:rPr>
                <w:rFonts w:hint="cs"/>
                <w:rtl/>
              </w:rPr>
              <w:t xml:space="preserve">, לאחר ששוכנע, על יסוד תשתית עובדתית שהונחה בפניו, כי קיימת סבירות גבוהה לכך שהפעלת המצלמה הביומטרית הניידת נדרשת לצורך מבצעי מסוים לשם השגת מטרה מהמטרות המפורטות בסעיף </w:t>
            </w:r>
            <w:r w:rsidRPr="00321026">
              <w:rPr>
                <w:rtl/>
              </w:rPr>
              <w:t>10י</w:t>
            </w:r>
            <w:r w:rsidR="0087727C">
              <w:rPr>
                <w:rFonts w:hint="cs"/>
                <w:rtl/>
              </w:rPr>
              <w:t>ג2</w:t>
            </w:r>
            <w:r w:rsidRPr="00321026">
              <w:rPr>
                <w:rtl/>
              </w:rPr>
              <w:t xml:space="preserve">(1) </w:t>
            </w:r>
            <w:r w:rsidRPr="00321026">
              <w:rPr>
                <w:rFonts w:hint="eastAsia"/>
                <w:rtl/>
              </w:rPr>
              <w:t>עד</w:t>
            </w:r>
            <w:r w:rsidRPr="00321026">
              <w:rPr>
                <w:rtl/>
              </w:rPr>
              <w:t xml:space="preserve"> (3),</w:t>
            </w:r>
            <w:r w:rsidRPr="00321026">
              <w:rPr>
                <w:rFonts w:hint="cs"/>
                <w:rtl/>
              </w:rPr>
              <w:t xml:space="preserve"> וכי אין בהפעלת המצלמה הביומטרית הניידת כדי לפגוע בפרטיותו של אדם במידה העולה על הנדרש, בשים לב לעניינים המפורטים בסעיף </w:t>
            </w:r>
            <w:r w:rsidRPr="00321026">
              <w:rPr>
                <w:rtl/>
              </w:rPr>
              <w:t>10</w:t>
            </w:r>
            <w:r w:rsidR="00AA1BB2">
              <w:rPr>
                <w:rFonts w:hint="cs"/>
                <w:rtl/>
              </w:rPr>
              <w:t>ט</w:t>
            </w:r>
            <w:r w:rsidRPr="00321026">
              <w:rPr>
                <w:rtl/>
              </w:rPr>
              <w:t>(א)</w:t>
            </w:r>
            <w:r w:rsidRPr="00321026">
              <w:rPr>
                <w:rFonts w:hint="cs"/>
                <w:rtl/>
              </w:rPr>
              <w:t>(1) עד (5),</w:t>
            </w:r>
            <w:r w:rsidRPr="00321026">
              <w:rPr>
                <w:rtl/>
              </w:rPr>
              <w:t xml:space="preserve"> בשינויים המחו</w:t>
            </w:r>
            <w:r w:rsidRPr="00321026">
              <w:rPr>
                <w:rFonts w:hint="cs"/>
                <w:rtl/>
              </w:rPr>
              <w:t>יבים;</w:t>
            </w:r>
          </w:p>
        </w:tc>
      </w:tr>
      <w:tr w:rsidR="007164C2" w:rsidRPr="00321026" w14:paraId="51AEC69C" w14:textId="77777777" w:rsidTr="00F23CE3">
        <w:tblPrEx>
          <w:tblLook w:val="01E0" w:firstRow="1" w:lastRow="1" w:firstColumn="1" w:lastColumn="1" w:noHBand="0" w:noVBand="0"/>
        </w:tblPrEx>
        <w:trPr>
          <w:cantSplit/>
        </w:trPr>
        <w:tc>
          <w:tcPr>
            <w:tcW w:w="1535" w:type="dxa"/>
          </w:tcPr>
          <w:p w14:paraId="095632DE" w14:textId="77777777" w:rsidR="007164C2" w:rsidRPr="00321026" w:rsidRDefault="007164C2" w:rsidP="007164C2">
            <w:pPr>
              <w:pStyle w:val="TableSideHeading"/>
            </w:pPr>
          </w:p>
        </w:tc>
        <w:tc>
          <w:tcPr>
            <w:tcW w:w="553" w:type="dxa"/>
            <w:gridSpan w:val="3"/>
          </w:tcPr>
          <w:p w14:paraId="4AEA3621" w14:textId="77777777" w:rsidR="007164C2" w:rsidRPr="00321026" w:rsidRDefault="007164C2" w:rsidP="007164C2">
            <w:pPr>
              <w:pStyle w:val="TableText"/>
            </w:pPr>
          </w:p>
        </w:tc>
        <w:tc>
          <w:tcPr>
            <w:tcW w:w="990" w:type="dxa"/>
            <w:gridSpan w:val="12"/>
          </w:tcPr>
          <w:p w14:paraId="162B74C5" w14:textId="77777777" w:rsidR="007164C2" w:rsidRPr="00321026" w:rsidRDefault="007164C2" w:rsidP="007164C2">
            <w:pPr>
              <w:pStyle w:val="TableText"/>
            </w:pPr>
          </w:p>
        </w:tc>
        <w:tc>
          <w:tcPr>
            <w:tcW w:w="624" w:type="dxa"/>
            <w:gridSpan w:val="7"/>
          </w:tcPr>
          <w:p w14:paraId="1C2B68CF" w14:textId="77777777" w:rsidR="007164C2" w:rsidRPr="00321026" w:rsidRDefault="007164C2" w:rsidP="007164C2">
            <w:pPr>
              <w:pStyle w:val="TableText"/>
            </w:pPr>
          </w:p>
        </w:tc>
        <w:tc>
          <w:tcPr>
            <w:tcW w:w="520" w:type="dxa"/>
          </w:tcPr>
          <w:p w14:paraId="48608C5D" w14:textId="77777777" w:rsidR="007164C2" w:rsidRPr="00321026" w:rsidRDefault="007164C2" w:rsidP="007164C2">
            <w:pPr>
              <w:pStyle w:val="TableText"/>
            </w:pPr>
          </w:p>
        </w:tc>
        <w:tc>
          <w:tcPr>
            <w:tcW w:w="846" w:type="dxa"/>
            <w:gridSpan w:val="4"/>
          </w:tcPr>
          <w:p w14:paraId="3AF5AA58" w14:textId="77777777" w:rsidR="007164C2" w:rsidRPr="00321026" w:rsidRDefault="007164C2" w:rsidP="007164C2">
            <w:pPr>
              <w:pStyle w:val="TableText"/>
            </w:pPr>
          </w:p>
        </w:tc>
        <w:tc>
          <w:tcPr>
            <w:tcW w:w="4724" w:type="dxa"/>
            <w:gridSpan w:val="4"/>
          </w:tcPr>
          <w:p w14:paraId="7D94D4A5" w14:textId="77777777" w:rsidR="007164C2" w:rsidRPr="00321026" w:rsidRDefault="007164C2" w:rsidP="007164C2">
            <w:pPr>
              <w:pStyle w:val="TableBlock"/>
              <w:numPr>
                <w:ilvl w:val="0"/>
                <w:numId w:val="38"/>
              </w:numPr>
              <w:tabs>
                <w:tab w:val="left" w:pos="624"/>
              </w:tabs>
            </w:pPr>
            <w:r w:rsidRPr="00321026">
              <w:rPr>
                <w:rFonts w:ascii="David" w:hAnsi="David" w:hint="cs"/>
                <w:rtl/>
              </w:rPr>
              <w:t>הקצין המוסמך יקבע נוהל להפעלת מצלמות ביומטריות ניידות, ויחולו הוראות אלה</w:t>
            </w:r>
            <w:r w:rsidRPr="00321026">
              <w:rPr>
                <w:rFonts w:ascii="David" w:hAnsi="David"/>
                <w:rtl/>
              </w:rPr>
              <w:t>:</w:t>
            </w:r>
          </w:p>
        </w:tc>
      </w:tr>
      <w:tr w:rsidR="007164C2" w:rsidRPr="00321026" w14:paraId="29B36677" w14:textId="77777777" w:rsidTr="00F23CE3">
        <w:tblPrEx>
          <w:tblLook w:val="01E0" w:firstRow="1" w:lastRow="1" w:firstColumn="1" w:lastColumn="1" w:noHBand="0" w:noVBand="0"/>
        </w:tblPrEx>
        <w:trPr>
          <w:cantSplit/>
        </w:trPr>
        <w:tc>
          <w:tcPr>
            <w:tcW w:w="1535" w:type="dxa"/>
          </w:tcPr>
          <w:p w14:paraId="39063480" w14:textId="77777777" w:rsidR="007164C2" w:rsidRPr="00321026" w:rsidRDefault="007164C2" w:rsidP="007164C2">
            <w:pPr>
              <w:pStyle w:val="TableSideHeading"/>
            </w:pPr>
          </w:p>
        </w:tc>
        <w:tc>
          <w:tcPr>
            <w:tcW w:w="553" w:type="dxa"/>
            <w:gridSpan w:val="3"/>
          </w:tcPr>
          <w:p w14:paraId="3E18E692" w14:textId="77777777" w:rsidR="007164C2" w:rsidRPr="00321026" w:rsidRDefault="007164C2" w:rsidP="007164C2">
            <w:pPr>
              <w:pStyle w:val="TableText"/>
            </w:pPr>
          </w:p>
        </w:tc>
        <w:tc>
          <w:tcPr>
            <w:tcW w:w="990" w:type="dxa"/>
            <w:gridSpan w:val="12"/>
          </w:tcPr>
          <w:p w14:paraId="5C52413C" w14:textId="77777777" w:rsidR="007164C2" w:rsidRPr="00321026" w:rsidRDefault="007164C2" w:rsidP="007164C2">
            <w:pPr>
              <w:pStyle w:val="TableText"/>
            </w:pPr>
          </w:p>
        </w:tc>
        <w:tc>
          <w:tcPr>
            <w:tcW w:w="624" w:type="dxa"/>
            <w:gridSpan w:val="7"/>
          </w:tcPr>
          <w:p w14:paraId="5A9D7E9A" w14:textId="77777777" w:rsidR="007164C2" w:rsidRPr="00321026" w:rsidRDefault="007164C2" w:rsidP="007164C2">
            <w:pPr>
              <w:pStyle w:val="TableText"/>
            </w:pPr>
          </w:p>
        </w:tc>
        <w:tc>
          <w:tcPr>
            <w:tcW w:w="520" w:type="dxa"/>
          </w:tcPr>
          <w:p w14:paraId="670EB1AF" w14:textId="77777777" w:rsidR="007164C2" w:rsidRPr="00321026" w:rsidRDefault="007164C2" w:rsidP="007164C2">
            <w:pPr>
              <w:pStyle w:val="TableText"/>
            </w:pPr>
          </w:p>
        </w:tc>
        <w:tc>
          <w:tcPr>
            <w:tcW w:w="846" w:type="dxa"/>
            <w:gridSpan w:val="4"/>
          </w:tcPr>
          <w:p w14:paraId="39C37B50" w14:textId="77777777" w:rsidR="007164C2" w:rsidRPr="00321026" w:rsidRDefault="007164C2" w:rsidP="007164C2">
            <w:pPr>
              <w:pStyle w:val="TableText"/>
            </w:pPr>
          </w:p>
        </w:tc>
        <w:tc>
          <w:tcPr>
            <w:tcW w:w="622" w:type="dxa"/>
            <w:gridSpan w:val="2"/>
          </w:tcPr>
          <w:p w14:paraId="1B5E85C1" w14:textId="77777777" w:rsidR="007164C2" w:rsidRPr="00321026" w:rsidRDefault="007164C2" w:rsidP="007164C2">
            <w:pPr>
              <w:pStyle w:val="TableText"/>
            </w:pPr>
          </w:p>
        </w:tc>
        <w:tc>
          <w:tcPr>
            <w:tcW w:w="4102" w:type="dxa"/>
            <w:gridSpan w:val="2"/>
          </w:tcPr>
          <w:p w14:paraId="143E00DA" w14:textId="77777777" w:rsidR="007164C2" w:rsidRPr="00321026" w:rsidRDefault="007164C2" w:rsidP="0087727C">
            <w:pPr>
              <w:pStyle w:val="TableBlock"/>
              <w:numPr>
                <w:ilvl w:val="0"/>
                <w:numId w:val="39"/>
              </w:numPr>
              <w:tabs>
                <w:tab w:val="left" w:pos="624"/>
              </w:tabs>
            </w:pPr>
            <w:r w:rsidRPr="00321026">
              <w:rPr>
                <w:rFonts w:hint="cs"/>
                <w:rtl/>
              </w:rPr>
              <w:t xml:space="preserve">הנוהל ייקבע בהתאמה למטרות המפורטות בסעיף </w:t>
            </w:r>
            <w:r w:rsidRPr="00321026">
              <w:rPr>
                <w:rtl/>
              </w:rPr>
              <w:t>10י</w:t>
            </w:r>
            <w:r w:rsidR="0087727C">
              <w:rPr>
                <w:rFonts w:hint="cs"/>
                <w:rtl/>
              </w:rPr>
              <w:t>ג2</w:t>
            </w:r>
            <w:r w:rsidRPr="00321026">
              <w:rPr>
                <w:rtl/>
              </w:rPr>
              <w:t>;</w:t>
            </w:r>
          </w:p>
        </w:tc>
      </w:tr>
      <w:tr w:rsidR="007164C2" w:rsidRPr="00321026" w14:paraId="7A98C01A" w14:textId="77777777" w:rsidTr="00F23CE3">
        <w:tblPrEx>
          <w:tblLook w:val="01E0" w:firstRow="1" w:lastRow="1" w:firstColumn="1" w:lastColumn="1" w:noHBand="0" w:noVBand="0"/>
        </w:tblPrEx>
        <w:trPr>
          <w:cantSplit/>
        </w:trPr>
        <w:tc>
          <w:tcPr>
            <w:tcW w:w="1535" w:type="dxa"/>
          </w:tcPr>
          <w:p w14:paraId="626EB0B4" w14:textId="77777777" w:rsidR="007164C2" w:rsidRPr="00321026" w:rsidRDefault="007164C2" w:rsidP="007164C2">
            <w:pPr>
              <w:pStyle w:val="TableSideHeading"/>
            </w:pPr>
          </w:p>
        </w:tc>
        <w:tc>
          <w:tcPr>
            <w:tcW w:w="553" w:type="dxa"/>
            <w:gridSpan w:val="3"/>
          </w:tcPr>
          <w:p w14:paraId="4B7DE28D" w14:textId="77777777" w:rsidR="007164C2" w:rsidRPr="00321026" w:rsidRDefault="007164C2" w:rsidP="007164C2">
            <w:pPr>
              <w:pStyle w:val="TableText"/>
            </w:pPr>
          </w:p>
        </w:tc>
        <w:tc>
          <w:tcPr>
            <w:tcW w:w="990" w:type="dxa"/>
            <w:gridSpan w:val="12"/>
          </w:tcPr>
          <w:p w14:paraId="37690A0C" w14:textId="77777777" w:rsidR="007164C2" w:rsidRPr="00321026" w:rsidRDefault="007164C2" w:rsidP="007164C2">
            <w:pPr>
              <w:pStyle w:val="TableText"/>
            </w:pPr>
          </w:p>
        </w:tc>
        <w:tc>
          <w:tcPr>
            <w:tcW w:w="624" w:type="dxa"/>
            <w:gridSpan w:val="7"/>
          </w:tcPr>
          <w:p w14:paraId="53B34B7F" w14:textId="77777777" w:rsidR="007164C2" w:rsidRPr="00321026" w:rsidRDefault="007164C2" w:rsidP="007164C2">
            <w:pPr>
              <w:pStyle w:val="TableText"/>
            </w:pPr>
          </w:p>
        </w:tc>
        <w:tc>
          <w:tcPr>
            <w:tcW w:w="520" w:type="dxa"/>
          </w:tcPr>
          <w:p w14:paraId="20641883" w14:textId="77777777" w:rsidR="007164C2" w:rsidRPr="00321026" w:rsidRDefault="007164C2" w:rsidP="007164C2">
            <w:pPr>
              <w:pStyle w:val="TableText"/>
            </w:pPr>
          </w:p>
        </w:tc>
        <w:tc>
          <w:tcPr>
            <w:tcW w:w="846" w:type="dxa"/>
            <w:gridSpan w:val="4"/>
          </w:tcPr>
          <w:p w14:paraId="3B0D171B" w14:textId="77777777" w:rsidR="007164C2" w:rsidRPr="00321026" w:rsidRDefault="007164C2" w:rsidP="007164C2">
            <w:pPr>
              <w:pStyle w:val="TableText"/>
            </w:pPr>
          </w:p>
        </w:tc>
        <w:tc>
          <w:tcPr>
            <w:tcW w:w="622" w:type="dxa"/>
            <w:gridSpan w:val="2"/>
          </w:tcPr>
          <w:p w14:paraId="003C4586" w14:textId="77777777" w:rsidR="007164C2" w:rsidRPr="00321026" w:rsidRDefault="007164C2" w:rsidP="007164C2">
            <w:pPr>
              <w:pStyle w:val="TableText"/>
            </w:pPr>
          </w:p>
        </w:tc>
        <w:tc>
          <w:tcPr>
            <w:tcW w:w="4102" w:type="dxa"/>
            <w:gridSpan w:val="2"/>
          </w:tcPr>
          <w:p w14:paraId="2343C993" w14:textId="77777777" w:rsidR="007164C2" w:rsidRPr="00321026" w:rsidRDefault="007164C2" w:rsidP="007164C2">
            <w:pPr>
              <w:pStyle w:val="TableBlock"/>
              <w:numPr>
                <w:ilvl w:val="0"/>
                <w:numId w:val="39"/>
              </w:numPr>
            </w:pPr>
            <w:r w:rsidRPr="00321026">
              <w:rPr>
                <w:rFonts w:hint="cs"/>
                <w:rtl/>
              </w:rPr>
              <w:t>הנוהל ייקבע באופן שבו לא תיפגע פרטיותו של אדם במידה העולה על הנדרש לצורך השגת מטרות כאמור בפסקה (1) ובהתחשב בסוג המצלמה ובמועדי הפעלתה;</w:t>
            </w:r>
          </w:p>
        </w:tc>
      </w:tr>
      <w:tr w:rsidR="007164C2" w:rsidRPr="00321026" w14:paraId="6DE042D1" w14:textId="77777777" w:rsidTr="00F23CE3">
        <w:tblPrEx>
          <w:tblLook w:val="01E0" w:firstRow="1" w:lastRow="1" w:firstColumn="1" w:lastColumn="1" w:noHBand="0" w:noVBand="0"/>
        </w:tblPrEx>
        <w:trPr>
          <w:cantSplit/>
        </w:trPr>
        <w:tc>
          <w:tcPr>
            <w:tcW w:w="1535" w:type="dxa"/>
          </w:tcPr>
          <w:p w14:paraId="510E9A68" w14:textId="77777777" w:rsidR="007164C2" w:rsidRPr="00321026" w:rsidRDefault="007164C2" w:rsidP="007164C2">
            <w:pPr>
              <w:pStyle w:val="TableSideHeading"/>
            </w:pPr>
          </w:p>
        </w:tc>
        <w:tc>
          <w:tcPr>
            <w:tcW w:w="553" w:type="dxa"/>
            <w:gridSpan w:val="3"/>
          </w:tcPr>
          <w:p w14:paraId="38467673" w14:textId="77777777" w:rsidR="007164C2" w:rsidRPr="00321026" w:rsidRDefault="007164C2" w:rsidP="007164C2">
            <w:pPr>
              <w:pStyle w:val="TableText"/>
            </w:pPr>
          </w:p>
        </w:tc>
        <w:tc>
          <w:tcPr>
            <w:tcW w:w="990" w:type="dxa"/>
            <w:gridSpan w:val="12"/>
          </w:tcPr>
          <w:p w14:paraId="023AFE7C" w14:textId="77777777" w:rsidR="007164C2" w:rsidRPr="00321026" w:rsidRDefault="007164C2" w:rsidP="007164C2">
            <w:pPr>
              <w:pStyle w:val="TableText"/>
            </w:pPr>
          </w:p>
        </w:tc>
        <w:tc>
          <w:tcPr>
            <w:tcW w:w="624" w:type="dxa"/>
            <w:gridSpan w:val="7"/>
          </w:tcPr>
          <w:p w14:paraId="2C419352" w14:textId="77777777" w:rsidR="007164C2" w:rsidRPr="00321026" w:rsidRDefault="007164C2" w:rsidP="007164C2">
            <w:pPr>
              <w:pStyle w:val="TableText"/>
            </w:pPr>
          </w:p>
        </w:tc>
        <w:tc>
          <w:tcPr>
            <w:tcW w:w="520" w:type="dxa"/>
          </w:tcPr>
          <w:p w14:paraId="6ABD7413" w14:textId="77777777" w:rsidR="007164C2" w:rsidRPr="00321026" w:rsidRDefault="007164C2" w:rsidP="007164C2">
            <w:pPr>
              <w:pStyle w:val="TableText"/>
            </w:pPr>
          </w:p>
        </w:tc>
        <w:tc>
          <w:tcPr>
            <w:tcW w:w="846" w:type="dxa"/>
            <w:gridSpan w:val="4"/>
          </w:tcPr>
          <w:p w14:paraId="011AF218" w14:textId="77777777" w:rsidR="007164C2" w:rsidRPr="00321026" w:rsidRDefault="007164C2" w:rsidP="007164C2">
            <w:pPr>
              <w:pStyle w:val="TableText"/>
            </w:pPr>
          </w:p>
        </w:tc>
        <w:tc>
          <w:tcPr>
            <w:tcW w:w="622" w:type="dxa"/>
            <w:gridSpan w:val="2"/>
          </w:tcPr>
          <w:p w14:paraId="01C6397F" w14:textId="77777777" w:rsidR="007164C2" w:rsidRPr="00321026" w:rsidRDefault="007164C2" w:rsidP="007164C2">
            <w:pPr>
              <w:pStyle w:val="TableText"/>
            </w:pPr>
          </w:p>
        </w:tc>
        <w:tc>
          <w:tcPr>
            <w:tcW w:w="4102" w:type="dxa"/>
            <w:gridSpan w:val="2"/>
          </w:tcPr>
          <w:p w14:paraId="2C986826" w14:textId="77777777" w:rsidR="007164C2" w:rsidRPr="00321026" w:rsidRDefault="007164C2" w:rsidP="007164C2">
            <w:pPr>
              <w:pStyle w:val="TableBlock"/>
              <w:numPr>
                <w:ilvl w:val="0"/>
                <w:numId w:val="39"/>
              </w:numPr>
            </w:pPr>
            <w:r w:rsidRPr="00321026">
              <w:rPr>
                <w:rFonts w:ascii="David" w:hAnsi="David" w:hint="cs"/>
                <w:rtl/>
              </w:rPr>
              <w:t xml:space="preserve">הנוהל יתייחס בין השאר גם לעניינים אלה:  </w:t>
            </w:r>
          </w:p>
        </w:tc>
      </w:tr>
      <w:tr w:rsidR="007164C2" w:rsidRPr="00321026" w14:paraId="3D70CD61" w14:textId="77777777" w:rsidTr="00F23CE3">
        <w:tblPrEx>
          <w:tblLook w:val="01E0" w:firstRow="1" w:lastRow="1" w:firstColumn="1" w:lastColumn="1" w:noHBand="0" w:noVBand="0"/>
        </w:tblPrEx>
        <w:trPr>
          <w:cantSplit/>
        </w:trPr>
        <w:tc>
          <w:tcPr>
            <w:tcW w:w="1535" w:type="dxa"/>
          </w:tcPr>
          <w:p w14:paraId="4F7048A5" w14:textId="77777777" w:rsidR="007164C2" w:rsidRPr="00321026" w:rsidRDefault="007164C2" w:rsidP="007164C2">
            <w:pPr>
              <w:pStyle w:val="TableSideHeading"/>
            </w:pPr>
          </w:p>
        </w:tc>
        <w:tc>
          <w:tcPr>
            <w:tcW w:w="553" w:type="dxa"/>
            <w:gridSpan w:val="3"/>
          </w:tcPr>
          <w:p w14:paraId="219FB5CA" w14:textId="77777777" w:rsidR="007164C2" w:rsidRPr="00321026" w:rsidRDefault="007164C2" w:rsidP="007164C2">
            <w:pPr>
              <w:pStyle w:val="TableText"/>
            </w:pPr>
          </w:p>
        </w:tc>
        <w:tc>
          <w:tcPr>
            <w:tcW w:w="990" w:type="dxa"/>
            <w:gridSpan w:val="12"/>
          </w:tcPr>
          <w:p w14:paraId="070DC3AE" w14:textId="77777777" w:rsidR="007164C2" w:rsidRPr="00321026" w:rsidRDefault="007164C2" w:rsidP="007164C2">
            <w:pPr>
              <w:pStyle w:val="TableText"/>
            </w:pPr>
          </w:p>
        </w:tc>
        <w:tc>
          <w:tcPr>
            <w:tcW w:w="624" w:type="dxa"/>
            <w:gridSpan w:val="7"/>
          </w:tcPr>
          <w:p w14:paraId="36188DA7" w14:textId="77777777" w:rsidR="007164C2" w:rsidRPr="00321026" w:rsidRDefault="007164C2" w:rsidP="007164C2">
            <w:pPr>
              <w:pStyle w:val="TableText"/>
            </w:pPr>
          </w:p>
        </w:tc>
        <w:tc>
          <w:tcPr>
            <w:tcW w:w="520" w:type="dxa"/>
          </w:tcPr>
          <w:p w14:paraId="66FF1648" w14:textId="77777777" w:rsidR="007164C2" w:rsidRPr="00321026" w:rsidRDefault="007164C2" w:rsidP="007164C2">
            <w:pPr>
              <w:pStyle w:val="TableText"/>
            </w:pPr>
          </w:p>
        </w:tc>
        <w:tc>
          <w:tcPr>
            <w:tcW w:w="846" w:type="dxa"/>
            <w:gridSpan w:val="4"/>
          </w:tcPr>
          <w:p w14:paraId="6306C775" w14:textId="77777777" w:rsidR="007164C2" w:rsidRPr="00321026" w:rsidRDefault="007164C2" w:rsidP="007164C2">
            <w:pPr>
              <w:pStyle w:val="TableText"/>
            </w:pPr>
          </w:p>
        </w:tc>
        <w:tc>
          <w:tcPr>
            <w:tcW w:w="622" w:type="dxa"/>
            <w:gridSpan w:val="2"/>
          </w:tcPr>
          <w:p w14:paraId="161EC4A6" w14:textId="77777777" w:rsidR="007164C2" w:rsidRPr="00321026" w:rsidRDefault="007164C2" w:rsidP="007164C2">
            <w:pPr>
              <w:pStyle w:val="TableText"/>
            </w:pPr>
          </w:p>
        </w:tc>
        <w:tc>
          <w:tcPr>
            <w:tcW w:w="624" w:type="dxa"/>
          </w:tcPr>
          <w:p w14:paraId="356AD26C" w14:textId="77777777" w:rsidR="007164C2" w:rsidRPr="00321026" w:rsidRDefault="007164C2" w:rsidP="007164C2">
            <w:pPr>
              <w:pStyle w:val="TableText"/>
            </w:pPr>
          </w:p>
        </w:tc>
        <w:tc>
          <w:tcPr>
            <w:tcW w:w="3478" w:type="dxa"/>
          </w:tcPr>
          <w:p w14:paraId="5E1742F6" w14:textId="77777777" w:rsidR="007164C2" w:rsidRPr="00321026" w:rsidRDefault="007164C2" w:rsidP="007164C2">
            <w:pPr>
              <w:pStyle w:val="TableBlock"/>
              <w:numPr>
                <w:ilvl w:val="0"/>
                <w:numId w:val="37"/>
              </w:numPr>
              <w:tabs>
                <w:tab w:val="left" w:pos="624"/>
              </w:tabs>
            </w:pPr>
            <w:r w:rsidRPr="00321026">
              <w:rPr>
                <w:rFonts w:hint="cs"/>
                <w:rtl/>
              </w:rPr>
              <w:t>התנאים ואמות המידה להפעלה של מצלמה ביומטרית ניידת, ולקביעת פרק הזמן להפעלתה.</w:t>
            </w:r>
          </w:p>
        </w:tc>
      </w:tr>
      <w:tr w:rsidR="007164C2" w:rsidRPr="00321026" w14:paraId="7E5A45DD" w14:textId="77777777" w:rsidTr="00F23CE3">
        <w:tblPrEx>
          <w:tblLook w:val="01E0" w:firstRow="1" w:lastRow="1" w:firstColumn="1" w:lastColumn="1" w:noHBand="0" w:noVBand="0"/>
        </w:tblPrEx>
        <w:trPr>
          <w:cantSplit/>
        </w:trPr>
        <w:tc>
          <w:tcPr>
            <w:tcW w:w="1535" w:type="dxa"/>
          </w:tcPr>
          <w:p w14:paraId="2B83DF4D" w14:textId="77777777" w:rsidR="007164C2" w:rsidRPr="00321026" w:rsidRDefault="007164C2" w:rsidP="007164C2">
            <w:pPr>
              <w:pStyle w:val="TableSideHeading"/>
            </w:pPr>
          </w:p>
        </w:tc>
        <w:tc>
          <w:tcPr>
            <w:tcW w:w="553" w:type="dxa"/>
            <w:gridSpan w:val="3"/>
          </w:tcPr>
          <w:p w14:paraId="7D1A5760" w14:textId="77777777" w:rsidR="007164C2" w:rsidRPr="00321026" w:rsidRDefault="007164C2" w:rsidP="007164C2">
            <w:pPr>
              <w:pStyle w:val="TableText"/>
            </w:pPr>
          </w:p>
        </w:tc>
        <w:tc>
          <w:tcPr>
            <w:tcW w:w="990" w:type="dxa"/>
            <w:gridSpan w:val="12"/>
          </w:tcPr>
          <w:p w14:paraId="7696E5DF" w14:textId="77777777" w:rsidR="007164C2" w:rsidRPr="00321026" w:rsidRDefault="007164C2" w:rsidP="007164C2">
            <w:pPr>
              <w:pStyle w:val="TableText"/>
            </w:pPr>
          </w:p>
        </w:tc>
        <w:tc>
          <w:tcPr>
            <w:tcW w:w="624" w:type="dxa"/>
            <w:gridSpan w:val="7"/>
          </w:tcPr>
          <w:p w14:paraId="15FDA0B6" w14:textId="77777777" w:rsidR="007164C2" w:rsidRPr="00321026" w:rsidRDefault="007164C2" w:rsidP="007164C2">
            <w:pPr>
              <w:pStyle w:val="TableText"/>
            </w:pPr>
          </w:p>
        </w:tc>
        <w:tc>
          <w:tcPr>
            <w:tcW w:w="520" w:type="dxa"/>
          </w:tcPr>
          <w:p w14:paraId="3E0B33F8" w14:textId="77777777" w:rsidR="007164C2" w:rsidRPr="00321026" w:rsidRDefault="007164C2" w:rsidP="007164C2">
            <w:pPr>
              <w:pStyle w:val="TableText"/>
            </w:pPr>
          </w:p>
        </w:tc>
        <w:tc>
          <w:tcPr>
            <w:tcW w:w="846" w:type="dxa"/>
            <w:gridSpan w:val="4"/>
          </w:tcPr>
          <w:p w14:paraId="4ED5805E" w14:textId="77777777" w:rsidR="007164C2" w:rsidRPr="00321026" w:rsidRDefault="007164C2" w:rsidP="007164C2">
            <w:pPr>
              <w:pStyle w:val="TableText"/>
            </w:pPr>
          </w:p>
        </w:tc>
        <w:tc>
          <w:tcPr>
            <w:tcW w:w="622" w:type="dxa"/>
            <w:gridSpan w:val="2"/>
          </w:tcPr>
          <w:p w14:paraId="6FAA76BA" w14:textId="77777777" w:rsidR="007164C2" w:rsidRPr="00321026" w:rsidRDefault="007164C2" w:rsidP="007164C2">
            <w:pPr>
              <w:pStyle w:val="TableText"/>
            </w:pPr>
          </w:p>
        </w:tc>
        <w:tc>
          <w:tcPr>
            <w:tcW w:w="624" w:type="dxa"/>
          </w:tcPr>
          <w:p w14:paraId="7999C2F1" w14:textId="77777777" w:rsidR="007164C2" w:rsidRPr="00321026" w:rsidRDefault="007164C2" w:rsidP="007164C2">
            <w:pPr>
              <w:pStyle w:val="TableText"/>
            </w:pPr>
          </w:p>
        </w:tc>
        <w:tc>
          <w:tcPr>
            <w:tcW w:w="3478" w:type="dxa"/>
          </w:tcPr>
          <w:p w14:paraId="1AD87DAE" w14:textId="77777777" w:rsidR="007164C2" w:rsidRPr="00321026" w:rsidRDefault="007164C2" w:rsidP="00AA1BB2">
            <w:pPr>
              <w:pStyle w:val="TableBlock"/>
              <w:numPr>
                <w:ilvl w:val="0"/>
                <w:numId w:val="37"/>
              </w:numPr>
            </w:pPr>
            <w:r w:rsidRPr="00321026">
              <w:rPr>
                <w:rFonts w:hint="eastAsia"/>
                <w:rtl/>
              </w:rPr>
              <w:t>יידוע</w:t>
            </w:r>
            <w:r w:rsidRPr="00321026">
              <w:rPr>
                <w:rtl/>
              </w:rPr>
              <w:t xml:space="preserve"> </w:t>
            </w:r>
            <w:r w:rsidRPr="00321026">
              <w:rPr>
                <w:rFonts w:hint="eastAsia"/>
                <w:rtl/>
              </w:rPr>
              <w:t>הציבור</w:t>
            </w:r>
            <w:r w:rsidRPr="00321026">
              <w:rPr>
                <w:rtl/>
              </w:rPr>
              <w:t xml:space="preserve"> </w:t>
            </w:r>
            <w:r w:rsidRPr="00321026">
              <w:rPr>
                <w:rFonts w:hint="eastAsia"/>
                <w:rtl/>
              </w:rPr>
              <w:t>בדבר</w:t>
            </w:r>
            <w:r w:rsidRPr="00321026">
              <w:rPr>
                <w:rtl/>
              </w:rPr>
              <w:t xml:space="preserve"> </w:t>
            </w:r>
            <w:r w:rsidRPr="00321026">
              <w:rPr>
                <w:rFonts w:hint="eastAsia"/>
                <w:rtl/>
              </w:rPr>
              <w:t>הפעלת</w:t>
            </w:r>
            <w:r w:rsidRPr="00321026">
              <w:rPr>
                <w:rtl/>
              </w:rPr>
              <w:t xml:space="preserve"> מצל</w:t>
            </w:r>
            <w:r w:rsidRPr="00321026">
              <w:rPr>
                <w:rFonts w:hint="eastAsia"/>
                <w:rtl/>
              </w:rPr>
              <w:t>מה</w:t>
            </w:r>
            <w:r w:rsidRPr="00321026">
              <w:rPr>
                <w:rtl/>
              </w:rPr>
              <w:t xml:space="preserve"> </w:t>
            </w:r>
            <w:r w:rsidRPr="00321026">
              <w:rPr>
                <w:rFonts w:hint="eastAsia"/>
                <w:rtl/>
              </w:rPr>
              <w:t>ביומטרית</w:t>
            </w:r>
            <w:r w:rsidRPr="00321026">
              <w:rPr>
                <w:rtl/>
              </w:rPr>
              <w:t xml:space="preserve"> </w:t>
            </w:r>
            <w:r w:rsidRPr="00321026">
              <w:rPr>
                <w:rFonts w:hint="eastAsia"/>
                <w:rtl/>
              </w:rPr>
              <w:t>ניידת</w:t>
            </w:r>
            <w:r w:rsidRPr="00321026">
              <w:rPr>
                <w:rtl/>
              </w:rPr>
              <w:t>, בהתאם לאמור בסעיף 10</w:t>
            </w:r>
            <w:r w:rsidR="00AA1BB2">
              <w:rPr>
                <w:rFonts w:hint="cs"/>
                <w:rtl/>
              </w:rPr>
              <w:t>ט</w:t>
            </w:r>
            <w:r w:rsidRPr="00321026">
              <w:rPr>
                <w:rtl/>
              </w:rPr>
              <w:t>(</w:t>
            </w:r>
            <w:r w:rsidRPr="00321026">
              <w:rPr>
                <w:rFonts w:hint="eastAsia"/>
                <w:rtl/>
              </w:rPr>
              <w:t>ג</w:t>
            </w:r>
            <w:r w:rsidRPr="00321026">
              <w:rPr>
                <w:rtl/>
              </w:rPr>
              <w:t xml:space="preserve">) לעניין </w:t>
            </w:r>
            <w:r w:rsidRPr="00321026">
              <w:rPr>
                <w:rFonts w:hint="eastAsia"/>
                <w:rtl/>
              </w:rPr>
              <w:t>הצבת</w:t>
            </w:r>
            <w:r w:rsidRPr="00321026">
              <w:rPr>
                <w:rtl/>
              </w:rPr>
              <w:t xml:space="preserve"> מצל</w:t>
            </w:r>
            <w:r w:rsidRPr="00321026">
              <w:rPr>
                <w:rFonts w:hint="eastAsia"/>
                <w:rtl/>
              </w:rPr>
              <w:t>מה</w:t>
            </w:r>
            <w:r w:rsidRPr="00321026">
              <w:rPr>
                <w:rtl/>
              </w:rPr>
              <w:t xml:space="preserve"> ביומטרית </w:t>
            </w:r>
            <w:r w:rsidRPr="00321026">
              <w:rPr>
                <w:rFonts w:hint="eastAsia"/>
                <w:rtl/>
              </w:rPr>
              <w:t>נייחת</w:t>
            </w:r>
            <w:r w:rsidRPr="00321026">
              <w:rPr>
                <w:rtl/>
              </w:rPr>
              <w:t xml:space="preserve">, ובשינויים המחויבים.  </w:t>
            </w:r>
          </w:p>
        </w:tc>
      </w:tr>
      <w:tr w:rsidR="007164C2" w:rsidRPr="00321026" w14:paraId="6F807F4F" w14:textId="77777777" w:rsidTr="00F23CE3">
        <w:tblPrEx>
          <w:tblLook w:val="01E0" w:firstRow="1" w:lastRow="1" w:firstColumn="1" w:lastColumn="1" w:noHBand="0" w:noVBand="0"/>
        </w:tblPrEx>
        <w:trPr>
          <w:cantSplit/>
        </w:trPr>
        <w:tc>
          <w:tcPr>
            <w:tcW w:w="1535" w:type="dxa"/>
          </w:tcPr>
          <w:p w14:paraId="68371E54" w14:textId="77777777" w:rsidR="007164C2" w:rsidRPr="00321026" w:rsidRDefault="007164C2" w:rsidP="007164C2">
            <w:pPr>
              <w:pStyle w:val="TableSideHeading"/>
            </w:pPr>
          </w:p>
        </w:tc>
        <w:tc>
          <w:tcPr>
            <w:tcW w:w="553" w:type="dxa"/>
            <w:gridSpan w:val="3"/>
          </w:tcPr>
          <w:p w14:paraId="25935DD9" w14:textId="77777777" w:rsidR="007164C2" w:rsidRPr="00321026" w:rsidRDefault="007164C2" w:rsidP="007164C2">
            <w:pPr>
              <w:pStyle w:val="TableText"/>
            </w:pPr>
          </w:p>
        </w:tc>
        <w:tc>
          <w:tcPr>
            <w:tcW w:w="990" w:type="dxa"/>
            <w:gridSpan w:val="12"/>
          </w:tcPr>
          <w:p w14:paraId="218425CD" w14:textId="77777777" w:rsidR="007164C2" w:rsidRPr="00321026" w:rsidRDefault="007164C2" w:rsidP="007164C2">
            <w:pPr>
              <w:pStyle w:val="TableText"/>
            </w:pPr>
          </w:p>
        </w:tc>
        <w:tc>
          <w:tcPr>
            <w:tcW w:w="624" w:type="dxa"/>
            <w:gridSpan w:val="7"/>
          </w:tcPr>
          <w:p w14:paraId="65AAE663" w14:textId="77777777" w:rsidR="007164C2" w:rsidRPr="00321026" w:rsidRDefault="007164C2" w:rsidP="007164C2">
            <w:pPr>
              <w:pStyle w:val="TableText"/>
            </w:pPr>
          </w:p>
        </w:tc>
        <w:tc>
          <w:tcPr>
            <w:tcW w:w="520" w:type="dxa"/>
          </w:tcPr>
          <w:p w14:paraId="685557A7" w14:textId="77777777" w:rsidR="007164C2" w:rsidRPr="00321026" w:rsidRDefault="007164C2" w:rsidP="007164C2">
            <w:pPr>
              <w:pStyle w:val="TableText"/>
            </w:pPr>
          </w:p>
        </w:tc>
        <w:tc>
          <w:tcPr>
            <w:tcW w:w="846" w:type="dxa"/>
            <w:gridSpan w:val="4"/>
          </w:tcPr>
          <w:p w14:paraId="2D108CE4" w14:textId="77777777" w:rsidR="007164C2" w:rsidRPr="00321026" w:rsidRDefault="007164C2" w:rsidP="007164C2">
            <w:pPr>
              <w:pStyle w:val="TableText"/>
            </w:pPr>
          </w:p>
        </w:tc>
        <w:tc>
          <w:tcPr>
            <w:tcW w:w="622" w:type="dxa"/>
            <w:gridSpan w:val="2"/>
          </w:tcPr>
          <w:p w14:paraId="6EF9DDE4" w14:textId="77777777" w:rsidR="007164C2" w:rsidRPr="00321026" w:rsidRDefault="007164C2" w:rsidP="007164C2">
            <w:pPr>
              <w:pStyle w:val="TableText"/>
            </w:pPr>
          </w:p>
        </w:tc>
        <w:tc>
          <w:tcPr>
            <w:tcW w:w="624" w:type="dxa"/>
          </w:tcPr>
          <w:p w14:paraId="02C27695" w14:textId="77777777" w:rsidR="007164C2" w:rsidRPr="00321026" w:rsidRDefault="007164C2" w:rsidP="007164C2">
            <w:pPr>
              <w:pStyle w:val="TableText"/>
            </w:pPr>
          </w:p>
        </w:tc>
        <w:tc>
          <w:tcPr>
            <w:tcW w:w="3478" w:type="dxa"/>
          </w:tcPr>
          <w:p w14:paraId="794BE441" w14:textId="77777777" w:rsidR="007164C2" w:rsidRPr="00321026" w:rsidRDefault="007164C2" w:rsidP="007164C2">
            <w:pPr>
              <w:pStyle w:val="TableBlock"/>
              <w:numPr>
                <w:ilvl w:val="0"/>
                <w:numId w:val="37"/>
              </w:numPr>
            </w:pPr>
            <w:r w:rsidRPr="00321026">
              <w:rPr>
                <w:rFonts w:hint="cs"/>
                <w:rtl/>
              </w:rPr>
              <w:t>פיקוח ובקרה על הפעלת מצלמות ביומטריות ניידות.</w:t>
            </w:r>
          </w:p>
        </w:tc>
      </w:tr>
      <w:tr w:rsidR="007164C2" w:rsidRPr="00321026" w14:paraId="55333579" w14:textId="77777777" w:rsidTr="00F23CE3">
        <w:tblPrEx>
          <w:tblLook w:val="01E0" w:firstRow="1" w:lastRow="1" w:firstColumn="1" w:lastColumn="1" w:noHBand="0" w:noVBand="0"/>
        </w:tblPrEx>
        <w:trPr>
          <w:cantSplit/>
        </w:trPr>
        <w:tc>
          <w:tcPr>
            <w:tcW w:w="1535" w:type="dxa"/>
          </w:tcPr>
          <w:p w14:paraId="2FA0E79F" w14:textId="77777777" w:rsidR="007164C2" w:rsidRPr="00321026" w:rsidRDefault="007164C2" w:rsidP="007164C2">
            <w:pPr>
              <w:pStyle w:val="TableSideHeading"/>
            </w:pPr>
          </w:p>
        </w:tc>
        <w:tc>
          <w:tcPr>
            <w:tcW w:w="553" w:type="dxa"/>
            <w:gridSpan w:val="3"/>
          </w:tcPr>
          <w:p w14:paraId="4AE28438" w14:textId="77777777" w:rsidR="007164C2" w:rsidRPr="00321026" w:rsidRDefault="007164C2" w:rsidP="007164C2">
            <w:pPr>
              <w:pStyle w:val="TableText"/>
            </w:pPr>
          </w:p>
        </w:tc>
        <w:tc>
          <w:tcPr>
            <w:tcW w:w="990" w:type="dxa"/>
            <w:gridSpan w:val="12"/>
          </w:tcPr>
          <w:p w14:paraId="6EF740CB" w14:textId="77777777" w:rsidR="007164C2" w:rsidRPr="00321026" w:rsidRDefault="007164C2" w:rsidP="007164C2">
            <w:pPr>
              <w:pStyle w:val="TableText"/>
            </w:pPr>
          </w:p>
        </w:tc>
        <w:tc>
          <w:tcPr>
            <w:tcW w:w="624" w:type="dxa"/>
            <w:gridSpan w:val="7"/>
          </w:tcPr>
          <w:p w14:paraId="1E7D8D88" w14:textId="77777777" w:rsidR="007164C2" w:rsidRPr="00321026" w:rsidRDefault="007164C2" w:rsidP="007164C2">
            <w:pPr>
              <w:pStyle w:val="TableText"/>
            </w:pPr>
          </w:p>
        </w:tc>
        <w:tc>
          <w:tcPr>
            <w:tcW w:w="520" w:type="dxa"/>
          </w:tcPr>
          <w:p w14:paraId="51AB4F88" w14:textId="77777777" w:rsidR="007164C2" w:rsidRPr="00321026" w:rsidRDefault="007164C2" w:rsidP="007164C2">
            <w:pPr>
              <w:pStyle w:val="TableText"/>
            </w:pPr>
          </w:p>
        </w:tc>
        <w:tc>
          <w:tcPr>
            <w:tcW w:w="846" w:type="dxa"/>
            <w:gridSpan w:val="4"/>
          </w:tcPr>
          <w:p w14:paraId="3416E5EE" w14:textId="77777777" w:rsidR="007164C2" w:rsidRPr="00321026" w:rsidRDefault="007164C2" w:rsidP="007164C2">
            <w:pPr>
              <w:pStyle w:val="TableText"/>
            </w:pPr>
          </w:p>
        </w:tc>
        <w:tc>
          <w:tcPr>
            <w:tcW w:w="4724" w:type="dxa"/>
            <w:gridSpan w:val="4"/>
          </w:tcPr>
          <w:p w14:paraId="6D7FA6E9" w14:textId="77777777" w:rsidR="007164C2" w:rsidRPr="00321026" w:rsidRDefault="007164C2" w:rsidP="007164C2">
            <w:pPr>
              <w:pStyle w:val="TableBlock"/>
              <w:numPr>
                <w:ilvl w:val="0"/>
                <w:numId w:val="38"/>
              </w:numPr>
              <w:tabs>
                <w:tab w:val="left" w:pos="624"/>
              </w:tabs>
            </w:pPr>
            <w:r w:rsidRPr="00321026">
              <w:rPr>
                <w:rFonts w:ascii="David" w:hAnsi="David" w:hint="cs"/>
                <w:rtl/>
              </w:rPr>
              <w:t>מדי שלוש שנים יבחן הקצין המוסמך את הנוהל, בהתאם להוראות סעיף זה ו</w:t>
            </w:r>
            <w:r w:rsidRPr="00321026">
              <w:rPr>
                <w:rFonts w:ascii="David" w:hAnsi="David"/>
                <w:rtl/>
              </w:rPr>
              <w:t>בשים לב לנתונים שהצטברו במהלך תקופת הפעל</w:t>
            </w:r>
            <w:r w:rsidRPr="00321026">
              <w:rPr>
                <w:rFonts w:ascii="David" w:hAnsi="David" w:hint="cs"/>
                <w:rtl/>
              </w:rPr>
              <w:t xml:space="preserve">ת המצלמות הביומטריות הניידות </w:t>
            </w:r>
            <w:r w:rsidRPr="00321026">
              <w:rPr>
                <w:rFonts w:ascii="David" w:hAnsi="David"/>
                <w:rtl/>
              </w:rPr>
              <w:t xml:space="preserve">בדבר </w:t>
            </w:r>
            <w:r w:rsidRPr="00321026">
              <w:rPr>
                <w:rFonts w:ascii="David" w:hAnsi="David" w:hint="cs"/>
                <w:rtl/>
              </w:rPr>
              <w:t>יעילות</w:t>
            </w:r>
            <w:r w:rsidRPr="00321026">
              <w:rPr>
                <w:rFonts w:ascii="David" w:hAnsi="David"/>
                <w:rtl/>
              </w:rPr>
              <w:t xml:space="preserve"> הפעלת</w:t>
            </w:r>
            <w:r w:rsidRPr="00321026">
              <w:rPr>
                <w:rFonts w:ascii="David" w:hAnsi="David" w:hint="eastAsia"/>
                <w:rtl/>
              </w:rPr>
              <w:t>ן</w:t>
            </w:r>
            <w:r w:rsidRPr="00321026">
              <w:rPr>
                <w:rFonts w:ascii="David" w:hAnsi="David"/>
                <w:rtl/>
              </w:rPr>
              <w:t xml:space="preserve"> </w:t>
            </w:r>
            <w:r w:rsidRPr="00321026">
              <w:rPr>
                <w:rFonts w:ascii="David" w:hAnsi="David" w:hint="cs"/>
                <w:rtl/>
              </w:rPr>
              <w:t>ב</w:t>
            </w:r>
            <w:r w:rsidRPr="00321026">
              <w:rPr>
                <w:rFonts w:ascii="David" w:hAnsi="David"/>
                <w:rtl/>
              </w:rPr>
              <w:t>ה</w:t>
            </w:r>
            <w:r w:rsidRPr="00321026">
              <w:rPr>
                <w:rFonts w:ascii="David" w:hAnsi="David" w:hint="cs"/>
                <w:rtl/>
              </w:rPr>
              <w:t>שגת</w:t>
            </w:r>
            <w:r w:rsidRPr="00321026">
              <w:rPr>
                <w:rFonts w:ascii="David" w:hAnsi="David"/>
                <w:rtl/>
              </w:rPr>
              <w:t xml:space="preserve"> המטרות </w:t>
            </w:r>
            <w:r w:rsidRPr="00321026">
              <w:rPr>
                <w:rFonts w:ascii="David" w:hAnsi="David" w:hint="cs"/>
                <w:rtl/>
              </w:rPr>
              <w:t>ש</w:t>
            </w:r>
            <w:r w:rsidRPr="00321026">
              <w:rPr>
                <w:rFonts w:ascii="David" w:hAnsi="David"/>
                <w:rtl/>
              </w:rPr>
              <w:t>לשמ</w:t>
            </w:r>
            <w:r w:rsidRPr="00321026">
              <w:rPr>
                <w:rFonts w:ascii="David" w:hAnsi="David" w:hint="eastAsia"/>
                <w:rtl/>
              </w:rPr>
              <w:t>ן</w:t>
            </w:r>
            <w:r w:rsidRPr="00321026">
              <w:rPr>
                <w:rFonts w:ascii="David" w:hAnsi="David"/>
                <w:rtl/>
              </w:rPr>
              <w:t xml:space="preserve"> הוצב</w:t>
            </w:r>
            <w:r w:rsidRPr="00321026">
              <w:rPr>
                <w:rFonts w:ascii="David" w:hAnsi="David" w:hint="eastAsia"/>
                <w:rtl/>
              </w:rPr>
              <w:t>ו</w:t>
            </w:r>
            <w:r w:rsidRPr="00321026">
              <w:rPr>
                <w:rFonts w:ascii="David" w:hAnsi="David" w:hint="cs"/>
                <w:rtl/>
              </w:rPr>
              <w:t>.</w:t>
            </w:r>
          </w:p>
        </w:tc>
      </w:tr>
      <w:tr w:rsidR="007164C2" w:rsidRPr="00321026" w14:paraId="137A51A9" w14:textId="77777777" w:rsidTr="00F23CE3">
        <w:tblPrEx>
          <w:tblLook w:val="01E0" w:firstRow="1" w:lastRow="1" w:firstColumn="1" w:lastColumn="1" w:noHBand="0" w:noVBand="0"/>
        </w:tblPrEx>
        <w:trPr>
          <w:cantSplit/>
        </w:trPr>
        <w:tc>
          <w:tcPr>
            <w:tcW w:w="1535" w:type="dxa"/>
          </w:tcPr>
          <w:p w14:paraId="2897547A" w14:textId="77777777" w:rsidR="007164C2" w:rsidRPr="00321026" w:rsidRDefault="007164C2" w:rsidP="007164C2">
            <w:pPr>
              <w:pStyle w:val="TableSideHeading"/>
            </w:pPr>
          </w:p>
        </w:tc>
        <w:tc>
          <w:tcPr>
            <w:tcW w:w="553" w:type="dxa"/>
            <w:gridSpan w:val="3"/>
          </w:tcPr>
          <w:p w14:paraId="509086EA" w14:textId="77777777" w:rsidR="007164C2" w:rsidRPr="00321026" w:rsidRDefault="007164C2" w:rsidP="007164C2">
            <w:pPr>
              <w:pStyle w:val="TableText"/>
            </w:pPr>
          </w:p>
        </w:tc>
        <w:tc>
          <w:tcPr>
            <w:tcW w:w="990" w:type="dxa"/>
            <w:gridSpan w:val="12"/>
          </w:tcPr>
          <w:p w14:paraId="53949A7F" w14:textId="77777777" w:rsidR="007164C2" w:rsidRPr="00321026" w:rsidRDefault="007164C2" w:rsidP="007164C2">
            <w:pPr>
              <w:pStyle w:val="TableText"/>
            </w:pPr>
          </w:p>
        </w:tc>
        <w:tc>
          <w:tcPr>
            <w:tcW w:w="624" w:type="dxa"/>
            <w:gridSpan w:val="7"/>
          </w:tcPr>
          <w:p w14:paraId="06F7CBAA" w14:textId="77777777" w:rsidR="007164C2" w:rsidRPr="00321026" w:rsidRDefault="007164C2" w:rsidP="007164C2">
            <w:pPr>
              <w:pStyle w:val="TableText"/>
            </w:pPr>
          </w:p>
        </w:tc>
        <w:tc>
          <w:tcPr>
            <w:tcW w:w="520" w:type="dxa"/>
          </w:tcPr>
          <w:p w14:paraId="6B4CDDD8" w14:textId="77777777" w:rsidR="007164C2" w:rsidRPr="00321026" w:rsidRDefault="007164C2" w:rsidP="007164C2">
            <w:pPr>
              <w:pStyle w:val="TableText"/>
            </w:pPr>
          </w:p>
        </w:tc>
        <w:tc>
          <w:tcPr>
            <w:tcW w:w="846" w:type="dxa"/>
            <w:gridSpan w:val="4"/>
          </w:tcPr>
          <w:p w14:paraId="7EE7A44C" w14:textId="77777777" w:rsidR="007164C2" w:rsidRPr="00321026" w:rsidRDefault="007164C2" w:rsidP="007164C2">
            <w:pPr>
              <w:pStyle w:val="TableText"/>
            </w:pPr>
          </w:p>
        </w:tc>
        <w:tc>
          <w:tcPr>
            <w:tcW w:w="4724" w:type="dxa"/>
            <w:gridSpan w:val="4"/>
          </w:tcPr>
          <w:p w14:paraId="1796E921" w14:textId="77777777" w:rsidR="007164C2" w:rsidRPr="00321026" w:rsidRDefault="007164C2" w:rsidP="007164C2">
            <w:pPr>
              <w:pStyle w:val="TableBlock"/>
              <w:numPr>
                <w:ilvl w:val="0"/>
                <w:numId w:val="38"/>
              </w:numPr>
              <w:tabs>
                <w:tab w:val="left" w:pos="624"/>
              </w:tabs>
            </w:pPr>
            <w:r w:rsidRPr="00321026">
              <w:rPr>
                <w:rFonts w:ascii="David" w:hAnsi="David" w:hint="cs"/>
                <w:rtl/>
              </w:rPr>
              <w:t xml:space="preserve">אישור להפעלה של מצלמה ביומטרית ניידת לפי סעיף קטן </w:t>
            </w:r>
            <w:r w:rsidRPr="00321026">
              <w:rPr>
                <w:rFonts w:ascii="David" w:hAnsi="David"/>
                <w:rtl/>
              </w:rPr>
              <w:t>(א)</w:t>
            </w:r>
            <w:r w:rsidRPr="00321026">
              <w:rPr>
                <w:rFonts w:ascii="David" w:hAnsi="David" w:hint="cs"/>
                <w:rtl/>
              </w:rPr>
              <w:t xml:space="preserve"> יינתן לתקופה שלא תעלה על חודש; ואולם, בחלוף חודש מיום שהופעלה רשאי הגורם המאשר </w:t>
            </w:r>
            <w:r w:rsidRPr="00321026">
              <w:rPr>
                <w:rFonts w:ascii="David" w:hAnsi="David" w:hint="eastAsia"/>
                <w:rtl/>
              </w:rPr>
              <w:t>לאשר</w:t>
            </w:r>
            <w:r w:rsidRPr="00321026">
              <w:rPr>
                <w:rFonts w:ascii="David" w:hAnsi="David"/>
                <w:rtl/>
              </w:rPr>
              <w:t xml:space="preserve"> </w:t>
            </w:r>
            <w:r w:rsidRPr="00321026">
              <w:rPr>
                <w:rFonts w:ascii="David" w:hAnsi="David" w:hint="eastAsia"/>
                <w:rtl/>
              </w:rPr>
              <w:t>את</w:t>
            </w:r>
            <w:r w:rsidRPr="00321026">
              <w:rPr>
                <w:rFonts w:ascii="David" w:hAnsi="David"/>
                <w:rtl/>
              </w:rPr>
              <w:t xml:space="preserve"> </w:t>
            </w:r>
            <w:r w:rsidRPr="00321026">
              <w:rPr>
                <w:rFonts w:ascii="David" w:hAnsi="David" w:hint="eastAsia"/>
                <w:rtl/>
              </w:rPr>
              <w:t>המשך</w:t>
            </w:r>
            <w:r w:rsidRPr="00321026">
              <w:rPr>
                <w:rFonts w:ascii="David" w:hAnsi="David"/>
                <w:rtl/>
              </w:rPr>
              <w:t xml:space="preserve"> </w:t>
            </w:r>
            <w:r w:rsidRPr="00321026">
              <w:rPr>
                <w:rFonts w:ascii="David" w:hAnsi="David" w:hint="eastAsia"/>
                <w:rtl/>
              </w:rPr>
              <w:t>הפעלתה</w:t>
            </w:r>
            <w:r w:rsidRPr="00321026">
              <w:rPr>
                <w:rFonts w:ascii="David" w:hAnsi="David" w:hint="cs"/>
                <w:rtl/>
              </w:rPr>
              <w:t xml:space="preserve"> לצורך</w:t>
            </w:r>
            <w:r w:rsidRPr="00321026">
              <w:rPr>
                <w:rtl/>
              </w:rPr>
              <w:t xml:space="preserve"> </w:t>
            </w:r>
            <w:r w:rsidRPr="00321026">
              <w:rPr>
                <w:rFonts w:hint="eastAsia"/>
                <w:rtl/>
              </w:rPr>
              <w:t>המבצעי</w:t>
            </w:r>
            <w:r w:rsidRPr="00321026">
              <w:rPr>
                <w:rtl/>
              </w:rPr>
              <w:t xml:space="preserve"> </w:t>
            </w:r>
            <w:r w:rsidRPr="00321026">
              <w:rPr>
                <w:rFonts w:hint="eastAsia"/>
                <w:rtl/>
              </w:rPr>
              <w:t>המסוים</w:t>
            </w:r>
            <w:r w:rsidRPr="00321026">
              <w:rPr>
                <w:rtl/>
              </w:rPr>
              <w:t xml:space="preserve"> שלשמו הופעלה,</w:t>
            </w:r>
            <w:r w:rsidRPr="00321026">
              <w:rPr>
                <w:rFonts w:ascii="David" w:hAnsi="David" w:hint="cs"/>
                <w:rtl/>
              </w:rPr>
              <w:t xml:space="preserve"> לתקופות נוספות שכל אחת מהן לא תעלה על חודש, ובלבד ש</w:t>
            </w:r>
            <w:r w:rsidRPr="00321026">
              <w:rPr>
                <w:rFonts w:ascii="David" w:hAnsi="David" w:hint="eastAsia"/>
                <w:rtl/>
              </w:rPr>
              <w:t>ההפעלה</w:t>
            </w:r>
            <w:r w:rsidRPr="00321026">
              <w:rPr>
                <w:rFonts w:ascii="David" w:hAnsi="David"/>
                <w:rtl/>
              </w:rPr>
              <w:t xml:space="preserve"> </w:t>
            </w:r>
            <w:r w:rsidRPr="00321026">
              <w:rPr>
                <w:rFonts w:ascii="David" w:hAnsi="David" w:hint="eastAsia"/>
                <w:rtl/>
              </w:rPr>
              <w:t>של</w:t>
            </w:r>
            <w:r w:rsidRPr="00321026">
              <w:rPr>
                <w:rFonts w:ascii="David" w:hAnsi="David" w:hint="cs"/>
                <w:rtl/>
              </w:rPr>
              <w:t xml:space="preserve">ה </w:t>
            </w:r>
            <w:r w:rsidRPr="00321026">
              <w:rPr>
                <w:rFonts w:ascii="David" w:hAnsi="David" w:hint="eastAsia"/>
                <w:rtl/>
              </w:rPr>
              <w:t>לשם</w:t>
            </w:r>
            <w:r w:rsidRPr="00321026">
              <w:rPr>
                <w:rFonts w:ascii="David" w:hAnsi="David"/>
                <w:rtl/>
              </w:rPr>
              <w:t xml:space="preserve"> </w:t>
            </w:r>
            <w:r w:rsidRPr="00321026">
              <w:rPr>
                <w:rFonts w:ascii="David" w:hAnsi="David" w:hint="eastAsia"/>
                <w:rtl/>
              </w:rPr>
              <w:t>הצורך</w:t>
            </w:r>
            <w:r w:rsidRPr="00321026">
              <w:rPr>
                <w:rFonts w:ascii="David" w:hAnsi="David"/>
                <w:rtl/>
              </w:rPr>
              <w:t xml:space="preserve"> </w:t>
            </w:r>
            <w:r w:rsidRPr="00321026">
              <w:rPr>
                <w:rFonts w:ascii="David" w:hAnsi="David" w:hint="eastAsia"/>
                <w:rtl/>
              </w:rPr>
              <w:t>המבצעי</w:t>
            </w:r>
            <w:r w:rsidRPr="00321026">
              <w:rPr>
                <w:rFonts w:ascii="David" w:hAnsi="David"/>
                <w:rtl/>
              </w:rPr>
              <w:t xml:space="preserve"> </w:t>
            </w:r>
            <w:r w:rsidRPr="00321026">
              <w:rPr>
                <w:rFonts w:ascii="David" w:hAnsi="David" w:hint="cs"/>
                <w:rtl/>
              </w:rPr>
              <w:t xml:space="preserve">האמור </w:t>
            </w:r>
            <w:r w:rsidRPr="00321026">
              <w:rPr>
                <w:rFonts w:ascii="David" w:hAnsi="David" w:hint="eastAsia"/>
                <w:rtl/>
              </w:rPr>
              <w:t>לא</w:t>
            </w:r>
            <w:r w:rsidRPr="00321026">
              <w:rPr>
                <w:rFonts w:ascii="David" w:hAnsi="David"/>
                <w:rtl/>
              </w:rPr>
              <w:t xml:space="preserve"> </w:t>
            </w:r>
            <w:r w:rsidRPr="00321026">
              <w:rPr>
                <w:rFonts w:ascii="David" w:hAnsi="David" w:hint="cs"/>
                <w:rtl/>
              </w:rPr>
              <w:t>תיעשה, באופן רציף או לסירוגין, על פני למעלה מ</w:t>
            </w:r>
            <w:r w:rsidRPr="00321026">
              <w:rPr>
                <w:rFonts w:ascii="David" w:hAnsi="David" w:hint="eastAsia"/>
                <w:rtl/>
              </w:rPr>
              <w:t>שלושה</w:t>
            </w:r>
            <w:r w:rsidRPr="00321026">
              <w:rPr>
                <w:rFonts w:ascii="David" w:hAnsi="David"/>
                <w:rtl/>
              </w:rPr>
              <w:t xml:space="preserve"> </w:t>
            </w:r>
            <w:r w:rsidRPr="00321026">
              <w:rPr>
                <w:rFonts w:ascii="David" w:hAnsi="David" w:hint="eastAsia"/>
                <w:rtl/>
              </w:rPr>
              <w:t>חודשים</w:t>
            </w:r>
            <w:r w:rsidRPr="00321026">
              <w:rPr>
                <w:rFonts w:ascii="David" w:hAnsi="David" w:hint="cs"/>
                <w:rtl/>
              </w:rPr>
              <w:t xml:space="preserve"> רצופים; </w:t>
            </w:r>
          </w:p>
        </w:tc>
      </w:tr>
      <w:tr w:rsidR="007164C2" w:rsidRPr="00321026" w14:paraId="4F497E0F" w14:textId="77777777" w:rsidTr="00F23CE3">
        <w:tblPrEx>
          <w:tblLook w:val="01E0" w:firstRow="1" w:lastRow="1" w:firstColumn="1" w:lastColumn="1" w:noHBand="0" w:noVBand="0"/>
        </w:tblPrEx>
        <w:trPr>
          <w:cantSplit/>
        </w:trPr>
        <w:tc>
          <w:tcPr>
            <w:tcW w:w="1535" w:type="dxa"/>
          </w:tcPr>
          <w:p w14:paraId="569B7C7C" w14:textId="77777777" w:rsidR="007164C2" w:rsidRPr="00321026" w:rsidRDefault="007164C2" w:rsidP="007164C2">
            <w:pPr>
              <w:pStyle w:val="TableSideHeading"/>
            </w:pPr>
          </w:p>
        </w:tc>
        <w:tc>
          <w:tcPr>
            <w:tcW w:w="553" w:type="dxa"/>
            <w:gridSpan w:val="3"/>
          </w:tcPr>
          <w:p w14:paraId="260394D0" w14:textId="77777777" w:rsidR="007164C2" w:rsidRPr="00321026" w:rsidRDefault="007164C2" w:rsidP="007164C2">
            <w:pPr>
              <w:pStyle w:val="TableText"/>
            </w:pPr>
          </w:p>
        </w:tc>
        <w:tc>
          <w:tcPr>
            <w:tcW w:w="990" w:type="dxa"/>
            <w:gridSpan w:val="12"/>
          </w:tcPr>
          <w:p w14:paraId="7270BB63" w14:textId="77777777" w:rsidR="007164C2" w:rsidRPr="00321026" w:rsidRDefault="007164C2" w:rsidP="007164C2">
            <w:pPr>
              <w:pStyle w:val="TableText"/>
            </w:pPr>
          </w:p>
        </w:tc>
        <w:tc>
          <w:tcPr>
            <w:tcW w:w="624" w:type="dxa"/>
            <w:gridSpan w:val="7"/>
          </w:tcPr>
          <w:p w14:paraId="69D1BE46" w14:textId="77777777" w:rsidR="007164C2" w:rsidRPr="00321026" w:rsidRDefault="007164C2" w:rsidP="007164C2">
            <w:pPr>
              <w:pStyle w:val="TableText"/>
            </w:pPr>
          </w:p>
        </w:tc>
        <w:tc>
          <w:tcPr>
            <w:tcW w:w="520" w:type="dxa"/>
          </w:tcPr>
          <w:p w14:paraId="2E7D6044" w14:textId="77777777" w:rsidR="007164C2" w:rsidRPr="00321026" w:rsidRDefault="007164C2" w:rsidP="007164C2">
            <w:pPr>
              <w:pStyle w:val="TableText"/>
            </w:pPr>
          </w:p>
        </w:tc>
        <w:tc>
          <w:tcPr>
            <w:tcW w:w="846" w:type="dxa"/>
            <w:gridSpan w:val="4"/>
          </w:tcPr>
          <w:p w14:paraId="1AE2EC91" w14:textId="77777777" w:rsidR="007164C2" w:rsidRPr="00321026" w:rsidRDefault="007164C2" w:rsidP="007164C2">
            <w:pPr>
              <w:pStyle w:val="TableText"/>
            </w:pPr>
          </w:p>
        </w:tc>
        <w:tc>
          <w:tcPr>
            <w:tcW w:w="4724" w:type="dxa"/>
            <w:gridSpan w:val="4"/>
          </w:tcPr>
          <w:p w14:paraId="0E9A44AE" w14:textId="77777777" w:rsidR="007164C2" w:rsidRPr="00321026" w:rsidRDefault="007164C2" w:rsidP="007164C2">
            <w:pPr>
              <w:pStyle w:val="TableBlock"/>
              <w:numPr>
                <w:ilvl w:val="0"/>
                <w:numId w:val="38"/>
              </w:numPr>
              <w:tabs>
                <w:tab w:val="left" w:pos="624"/>
              </w:tabs>
            </w:pPr>
            <w:r w:rsidRPr="00321026">
              <w:rPr>
                <w:rFonts w:hint="cs"/>
                <w:rtl/>
              </w:rPr>
              <w:t>הופעלה מצלמה ביומטרית ניידת על פני שלושה חודשים רצופים</w:t>
            </w:r>
            <w:r w:rsidRPr="00321026">
              <w:rPr>
                <w:rFonts w:ascii="David" w:hAnsi="David" w:hint="cs"/>
                <w:rtl/>
              </w:rPr>
              <w:t xml:space="preserve">, רשאי קצין מוסמך לאשר את המשך הפעלתה לתקופות נוספות שלא יעלו על חודש  בכל פעם; </w:t>
            </w:r>
          </w:p>
        </w:tc>
      </w:tr>
      <w:tr w:rsidR="007164C2" w:rsidRPr="00321026" w14:paraId="0A49D205" w14:textId="77777777" w:rsidTr="00F23CE3">
        <w:tblPrEx>
          <w:tblLook w:val="01E0" w:firstRow="1" w:lastRow="1" w:firstColumn="1" w:lastColumn="1" w:noHBand="0" w:noVBand="0"/>
        </w:tblPrEx>
        <w:trPr>
          <w:cantSplit/>
        </w:trPr>
        <w:tc>
          <w:tcPr>
            <w:tcW w:w="1535" w:type="dxa"/>
          </w:tcPr>
          <w:p w14:paraId="5175DDCA" w14:textId="77777777" w:rsidR="007164C2" w:rsidRPr="00321026" w:rsidRDefault="007164C2" w:rsidP="007164C2">
            <w:pPr>
              <w:pStyle w:val="TableSideHeading"/>
            </w:pPr>
          </w:p>
        </w:tc>
        <w:tc>
          <w:tcPr>
            <w:tcW w:w="553" w:type="dxa"/>
            <w:gridSpan w:val="3"/>
          </w:tcPr>
          <w:p w14:paraId="31CA6E24" w14:textId="77777777" w:rsidR="007164C2" w:rsidRPr="00321026" w:rsidRDefault="007164C2" w:rsidP="007164C2">
            <w:pPr>
              <w:pStyle w:val="TableText"/>
            </w:pPr>
          </w:p>
        </w:tc>
        <w:tc>
          <w:tcPr>
            <w:tcW w:w="990" w:type="dxa"/>
            <w:gridSpan w:val="12"/>
          </w:tcPr>
          <w:p w14:paraId="3DF03A2A" w14:textId="77777777" w:rsidR="007164C2" w:rsidRPr="00321026" w:rsidRDefault="007164C2" w:rsidP="007164C2">
            <w:pPr>
              <w:pStyle w:val="TableText"/>
            </w:pPr>
          </w:p>
        </w:tc>
        <w:tc>
          <w:tcPr>
            <w:tcW w:w="624" w:type="dxa"/>
            <w:gridSpan w:val="7"/>
          </w:tcPr>
          <w:p w14:paraId="43F423FD" w14:textId="77777777" w:rsidR="007164C2" w:rsidRPr="00321026" w:rsidRDefault="007164C2" w:rsidP="007164C2">
            <w:pPr>
              <w:pStyle w:val="TableText"/>
            </w:pPr>
          </w:p>
        </w:tc>
        <w:tc>
          <w:tcPr>
            <w:tcW w:w="520" w:type="dxa"/>
          </w:tcPr>
          <w:p w14:paraId="08158CBC" w14:textId="77777777" w:rsidR="007164C2" w:rsidRPr="00321026" w:rsidRDefault="007164C2" w:rsidP="007164C2">
            <w:pPr>
              <w:pStyle w:val="TableText"/>
            </w:pPr>
          </w:p>
        </w:tc>
        <w:tc>
          <w:tcPr>
            <w:tcW w:w="846" w:type="dxa"/>
            <w:gridSpan w:val="4"/>
          </w:tcPr>
          <w:p w14:paraId="3DC4CA62" w14:textId="77777777" w:rsidR="007164C2" w:rsidRPr="00321026" w:rsidRDefault="007164C2" w:rsidP="007164C2">
            <w:pPr>
              <w:pStyle w:val="TableText"/>
            </w:pPr>
          </w:p>
        </w:tc>
        <w:tc>
          <w:tcPr>
            <w:tcW w:w="4724" w:type="dxa"/>
            <w:gridSpan w:val="4"/>
          </w:tcPr>
          <w:p w14:paraId="4194F362" w14:textId="77777777" w:rsidR="007164C2" w:rsidRPr="00321026" w:rsidRDefault="007164C2" w:rsidP="007164C2">
            <w:pPr>
              <w:pStyle w:val="TableBlock"/>
              <w:numPr>
                <w:ilvl w:val="0"/>
                <w:numId w:val="38"/>
              </w:numPr>
              <w:tabs>
                <w:tab w:val="left" w:pos="624"/>
              </w:tabs>
            </w:pPr>
            <w:r w:rsidRPr="00321026">
              <w:rPr>
                <w:rFonts w:ascii="David" w:hAnsi="David" w:hint="cs"/>
                <w:rtl/>
              </w:rPr>
              <w:t>אישור להמשך הפעלת מצלמה ביומטרית ניידת לפי סעיפים קטנים (ד) ו-(ה) יינתן בהתאם להוראות סעיף קטן (א) ו</w:t>
            </w:r>
            <w:r w:rsidRPr="00321026">
              <w:rPr>
                <w:rFonts w:ascii="David" w:hAnsi="David"/>
                <w:rtl/>
              </w:rPr>
              <w:t>בשים לב לנתונים שהצטברו במהלך תקופת הפעל</w:t>
            </w:r>
            <w:r w:rsidRPr="00321026">
              <w:rPr>
                <w:rFonts w:ascii="David" w:hAnsi="David" w:hint="eastAsia"/>
                <w:rtl/>
              </w:rPr>
              <w:t>ת</w:t>
            </w:r>
            <w:r w:rsidRPr="00321026">
              <w:rPr>
                <w:rFonts w:ascii="David" w:hAnsi="David"/>
                <w:rtl/>
              </w:rPr>
              <w:t xml:space="preserve"> המצלמה </w:t>
            </w:r>
            <w:r w:rsidRPr="00321026">
              <w:rPr>
                <w:rFonts w:ascii="David" w:hAnsi="David" w:hint="cs"/>
                <w:rtl/>
              </w:rPr>
              <w:t>הביומטרית הניידת</w:t>
            </w:r>
            <w:r w:rsidRPr="00321026">
              <w:rPr>
                <w:rFonts w:ascii="David" w:hAnsi="David"/>
                <w:rtl/>
              </w:rPr>
              <w:t xml:space="preserve"> בדבר </w:t>
            </w:r>
            <w:r w:rsidRPr="00321026">
              <w:rPr>
                <w:rFonts w:ascii="David" w:hAnsi="David" w:hint="eastAsia"/>
                <w:rtl/>
              </w:rPr>
              <w:t>יעילות</w:t>
            </w:r>
            <w:r w:rsidRPr="00321026">
              <w:rPr>
                <w:rFonts w:ascii="David" w:hAnsi="David"/>
                <w:rtl/>
              </w:rPr>
              <w:t xml:space="preserve"> הפעלת</w:t>
            </w:r>
            <w:r w:rsidRPr="00321026">
              <w:rPr>
                <w:rFonts w:ascii="David" w:hAnsi="David" w:hint="eastAsia"/>
                <w:rtl/>
              </w:rPr>
              <w:t>ה</w:t>
            </w:r>
            <w:r w:rsidRPr="00321026">
              <w:rPr>
                <w:rFonts w:ascii="David" w:hAnsi="David"/>
                <w:rtl/>
              </w:rPr>
              <w:t xml:space="preserve"> </w:t>
            </w:r>
            <w:r w:rsidRPr="00321026">
              <w:rPr>
                <w:rFonts w:ascii="David" w:hAnsi="David" w:hint="cs"/>
                <w:rtl/>
              </w:rPr>
              <w:t xml:space="preserve">בהשגת </w:t>
            </w:r>
            <w:r w:rsidRPr="00321026">
              <w:rPr>
                <w:rFonts w:ascii="David" w:hAnsi="David"/>
                <w:rtl/>
              </w:rPr>
              <w:t xml:space="preserve">המטרה </w:t>
            </w:r>
            <w:r w:rsidRPr="00321026">
              <w:rPr>
                <w:rFonts w:ascii="David" w:hAnsi="David" w:hint="eastAsia"/>
                <w:rtl/>
              </w:rPr>
              <w:t>ש</w:t>
            </w:r>
            <w:r w:rsidRPr="00321026">
              <w:rPr>
                <w:rFonts w:ascii="David" w:hAnsi="David"/>
                <w:rtl/>
              </w:rPr>
              <w:t xml:space="preserve">לשמה </w:t>
            </w:r>
            <w:r w:rsidRPr="00321026">
              <w:rPr>
                <w:rFonts w:ascii="David" w:hAnsi="David" w:hint="cs"/>
                <w:rtl/>
              </w:rPr>
              <w:t>הופעלה</w:t>
            </w:r>
            <w:r w:rsidRPr="00321026">
              <w:rPr>
                <w:rFonts w:ascii="David" w:hAnsi="David"/>
                <w:rtl/>
              </w:rPr>
              <w:t>.</w:t>
            </w:r>
          </w:p>
        </w:tc>
      </w:tr>
      <w:tr w:rsidR="007164C2" w:rsidRPr="00321026" w14:paraId="15CCF687" w14:textId="77777777" w:rsidTr="00F23CE3">
        <w:tblPrEx>
          <w:tblLook w:val="01E0" w:firstRow="1" w:lastRow="1" w:firstColumn="1" w:lastColumn="1" w:noHBand="0" w:noVBand="0"/>
        </w:tblPrEx>
        <w:trPr>
          <w:cantSplit/>
        </w:trPr>
        <w:tc>
          <w:tcPr>
            <w:tcW w:w="1535" w:type="dxa"/>
          </w:tcPr>
          <w:p w14:paraId="4D0AAE02" w14:textId="77777777" w:rsidR="007164C2" w:rsidRPr="00321026" w:rsidRDefault="007164C2" w:rsidP="007164C2">
            <w:pPr>
              <w:pStyle w:val="TableSideHeading"/>
              <w:keepLines w:val="0"/>
            </w:pPr>
          </w:p>
        </w:tc>
        <w:tc>
          <w:tcPr>
            <w:tcW w:w="553" w:type="dxa"/>
            <w:gridSpan w:val="3"/>
          </w:tcPr>
          <w:p w14:paraId="2DC2524D" w14:textId="77777777" w:rsidR="007164C2" w:rsidRPr="00321026" w:rsidRDefault="007164C2" w:rsidP="007164C2">
            <w:pPr>
              <w:pStyle w:val="TableText"/>
              <w:keepLines w:val="0"/>
            </w:pPr>
          </w:p>
        </w:tc>
        <w:tc>
          <w:tcPr>
            <w:tcW w:w="2134" w:type="dxa"/>
            <w:gridSpan w:val="20"/>
          </w:tcPr>
          <w:p w14:paraId="12DC2A11" w14:textId="77777777" w:rsidR="007164C2" w:rsidRPr="00321026" w:rsidRDefault="007164C2" w:rsidP="007164C2">
            <w:pPr>
              <w:pStyle w:val="TableInnerSideHeading"/>
            </w:pPr>
            <w:r w:rsidRPr="00321026">
              <w:rPr>
                <w:rFonts w:hint="cs"/>
                <w:rtl/>
              </w:rPr>
              <w:t xml:space="preserve">הכללת התראת זמן אמת במערכת צילום ביומטרית </w:t>
            </w:r>
          </w:p>
        </w:tc>
        <w:tc>
          <w:tcPr>
            <w:tcW w:w="846" w:type="dxa"/>
            <w:gridSpan w:val="4"/>
          </w:tcPr>
          <w:p w14:paraId="23469CB4" w14:textId="77777777" w:rsidR="007164C2" w:rsidRPr="00321026" w:rsidRDefault="007164C2" w:rsidP="00A63A84">
            <w:pPr>
              <w:pStyle w:val="TableText"/>
            </w:pPr>
            <w:r w:rsidRPr="00321026">
              <w:rPr>
                <w:rFonts w:hint="cs"/>
                <w:rtl/>
              </w:rPr>
              <w:t>10</w:t>
            </w:r>
            <w:r w:rsidR="00A63A84">
              <w:rPr>
                <w:rFonts w:hint="cs"/>
                <w:rtl/>
              </w:rPr>
              <w:t>יג9</w:t>
            </w:r>
            <w:r w:rsidRPr="00321026">
              <w:rPr>
                <w:rFonts w:hint="cs"/>
                <w:rtl/>
              </w:rPr>
              <w:t>.</w:t>
            </w:r>
          </w:p>
        </w:tc>
        <w:tc>
          <w:tcPr>
            <w:tcW w:w="4724" w:type="dxa"/>
            <w:gridSpan w:val="4"/>
          </w:tcPr>
          <w:p w14:paraId="66F666A7" w14:textId="77777777" w:rsidR="007164C2" w:rsidRPr="00321026" w:rsidRDefault="007164C2" w:rsidP="0087727C">
            <w:pPr>
              <w:pStyle w:val="TableBlock"/>
            </w:pPr>
            <w:r w:rsidRPr="00321026">
              <w:rPr>
                <w:rFonts w:hint="eastAsia"/>
                <w:rtl/>
              </w:rPr>
              <w:t>לא</w:t>
            </w:r>
            <w:r w:rsidRPr="00321026">
              <w:rPr>
                <w:rtl/>
              </w:rPr>
              <w:t xml:space="preserve"> תיעשה הכללת התראת זמן אמת </w:t>
            </w:r>
            <w:r w:rsidRPr="00321026">
              <w:rPr>
                <w:rFonts w:hint="cs"/>
                <w:rtl/>
              </w:rPr>
              <w:t xml:space="preserve">לגבי </w:t>
            </w:r>
            <w:r w:rsidRPr="00321026">
              <w:rPr>
                <w:rtl/>
              </w:rPr>
              <w:t xml:space="preserve">אדם במערכת צילום ביומטרית אלא </w:t>
            </w:r>
            <w:r w:rsidRPr="00321026">
              <w:rPr>
                <w:rFonts w:hint="cs"/>
                <w:rtl/>
              </w:rPr>
              <w:t xml:space="preserve">אם קיים לגביו מידע </w:t>
            </w:r>
            <w:r w:rsidRPr="00321026">
              <w:rPr>
                <w:rtl/>
              </w:rPr>
              <w:t xml:space="preserve">מסוים </w:t>
            </w:r>
            <w:r w:rsidRPr="00321026">
              <w:rPr>
                <w:rFonts w:hint="cs"/>
                <w:rtl/>
              </w:rPr>
              <w:t xml:space="preserve">המצביע על כך </w:t>
            </w:r>
            <w:r w:rsidRPr="00321026">
              <w:rPr>
                <w:rFonts w:hint="eastAsia"/>
                <w:rtl/>
              </w:rPr>
              <w:t>שהכללתו</w:t>
            </w:r>
            <w:r w:rsidRPr="00321026">
              <w:rPr>
                <w:rtl/>
              </w:rPr>
              <w:t xml:space="preserve"> דרושה </w:t>
            </w:r>
            <w:r w:rsidRPr="00321026">
              <w:rPr>
                <w:rFonts w:hint="eastAsia"/>
                <w:rtl/>
              </w:rPr>
              <w:t>ל</w:t>
            </w:r>
            <w:r w:rsidRPr="00321026">
              <w:rPr>
                <w:rFonts w:hint="cs"/>
                <w:rtl/>
              </w:rPr>
              <w:t xml:space="preserve">שם השגת מטרה מהמטרות הקבועות בסעיף </w:t>
            </w:r>
            <w:r w:rsidRPr="00321026">
              <w:rPr>
                <w:rtl/>
              </w:rPr>
              <w:t>10י</w:t>
            </w:r>
            <w:r w:rsidR="0087727C">
              <w:rPr>
                <w:rFonts w:hint="cs"/>
                <w:rtl/>
              </w:rPr>
              <w:t>ג2</w:t>
            </w:r>
            <w:r w:rsidRPr="00321026">
              <w:rPr>
                <w:rFonts w:hint="cs"/>
                <w:rtl/>
              </w:rPr>
              <w:t xml:space="preserve">. </w:t>
            </w:r>
          </w:p>
        </w:tc>
      </w:tr>
      <w:tr w:rsidR="007164C2" w:rsidRPr="00321026" w14:paraId="41DC0336" w14:textId="77777777" w:rsidTr="00F23CE3">
        <w:tblPrEx>
          <w:tblLook w:val="01E0" w:firstRow="1" w:lastRow="1" w:firstColumn="1" w:lastColumn="1" w:noHBand="0" w:noVBand="0"/>
        </w:tblPrEx>
        <w:trPr>
          <w:cantSplit/>
        </w:trPr>
        <w:tc>
          <w:tcPr>
            <w:tcW w:w="1535" w:type="dxa"/>
          </w:tcPr>
          <w:p w14:paraId="731A550F" w14:textId="77777777" w:rsidR="007164C2" w:rsidRPr="00321026" w:rsidRDefault="007164C2" w:rsidP="007164C2">
            <w:pPr>
              <w:pStyle w:val="TableSideHeading"/>
              <w:keepLines w:val="0"/>
              <w:outlineLvl w:val="0"/>
            </w:pPr>
          </w:p>
        </w:tc>
        <w:tc>
          <w:tcPr>
            <w:tcW w:w="565" w:type="dxa"/>
            <w:gridSpan w:val="4"/>
          </w:tcPr>
          <w:p w14:paraId="543E0D3F" w14:textId="77777777" w:rsidR="007164C2" w:rsidRPr="00321026" w:rsidRDefault="007164C2" w:rsidP="007164C2">
            <w:pPr>
              <w:pStyle w:val="TableText"/>
              <w:keepLines w:val="0"/>
              <w:outlineLvl w:val="0"/>
            </w:pPr>
          </w:p>
        </w:tc>
        <w:tc>
          <w:tcPr>
            <w:tcW w:w="2122" w:type="dxa"/>
            <w:gridSpan w:val="19"/>
          </w:tcPr>
          <w:p w14:paraId="6B8EF9D5" w14:textId="77777777" w:rsidR="007164C2" w:rsidRPr="00321026" w:rsidRDefault="007164C2" w:rsidP="007164C2">
            <w:pPr>
              <w:pStyle w:val="TableInnerSideHeading"/>
              <w:outlineLvl w:val="0"/>
            </w:pPr>
            <w:r w:rsidRPr="00321026">
              <w:rPr>
                <w:rFonts w:ascii="David" w:hAnsi="David"/>
                <w:rtl/>
              </w:rPr>
              <w:t>תנאים לשימוש</w:t>
            </w:r>
            <w:r w:rsidRPr="00321026">
              <w:rPr>
                <w:rFonts w:ascii="David" w:hAnsi="David" w:hint="cs"/>
                <w:rtl/>
              </w:rPr>
              <w:t xml:space="preserve"> במידע</w:t>
            </w:r>
            <w:r w:rsidRPr="00321026">
              <w:rPr>
                <w:rFonts w:hint="cs"/>
                <w:rtl/>
              </w:rPr>
              <w:t xml:space="preserve"> שנאגר באמצעות מערכת צילום ביומטרית</w:t>
            </w:r>
          </w:p>
        </w:tc>
        <w:tc>
          <w:tcPr>
            <w:tcW w:w="846" w:type="dxa"/>
            <w:gridSpan w:val="4"/>
          </w:tcPr>
          <w:p w14:paraId="67135950" w14:textId="77777777" w:rsidR="007164C2" w:rsidRPr="00321026" w:rsidRDefault="007164C2" w:rsidP="00A63A84">
            <w:pPr>
              <w:pStyle w:val="TableText"/>
              <w:outlineLvl w:val="0"/>
            </w:pPr>
            <w:r w:rsidRPr="00321026">
              <w:rPr>
                <w:rFonts w:hint="cs"/>
                <w:rtl/>
              </w:rPr>
              <w:t>10</w:t>
            </w:r>
            <w:r w:rsidR="00A63A84">
              <w:rPr>
                <w:rFonts w:hint="cs"/>
                <w:rtl/>
              </w:rPr>
              <w:t>יג10</w:t>
            </w:r>
            <w:r w:rsidRPr="00321026">
              <w:rPr>
                <w:rFonts w:hint="cs"/>
                <w:rtl/>
              </w:rPr>
              <w:t>.</w:t>
            </w:r>
          </w:p>
        </w:tc>
        <w:tc>
          <w:tcPr>
            <w:tcW w:w="4724" w:type="dxa"/>
            <w:gridSpan w:val="4"/>
          </w:tcPr>
          <w:p w14:paraId="6C56327E" w14:textId="77777777" w:rsidR="007164C2" w:rsidRPr="00321026" w:rsidRDefault="007164C2" w:rsidP="00DA5D58">
            <w:pPr>
              <w:pStyle w:val="TableBlock"/>
              <w:numPr>
                <w:ilvl w:val="0"/>
                <w:numId w:val="33"/>
              </w:numPr>
              <w:tabs>
                <w:tab w:val="left" w:pos="624"/>
              </w:tabs>
              <w:outlineLvl w:val="0"/>
            </w:pPr>
            <w:r w:rsidRPr="00321026">
              <w:rPr>
                <w:rFonts w:ascii="David" w:hAnsi="David" w:hint="cs"/>
                <w:rtl/>
              </w:rPr>
              <w:t xml:space="preserve">הוראות סעיף </w:t>
            </w:r>
            <w:r w:rsidRPr="00321026">
              <w:rPr>
                <w:rFonts w:ascii="David" w:hAnsi="David"/>
                <w:rtl/>
              </w:rPr>
              <w:t>10</w:t>
            </w:r>
            <w:r w:rsidRPr="00321026">
              <w:rPr>
                <w:rFonts w:ascii="David" w:hAnsi="David" w:hint="cs"/>
                <w:rtl/>
              </w:rPr>
              <w:t>י</w:t>
            </w:r>
            <w:r w:rsidR="007E551E">
              <w:rPr>
                <w:rFonts w:ascii="David" w:hAnsi="David" w:hint="cs"/>
                <w:rtl/>
              </w:rPr>
              <w:t>ב</w:t>
            </w:r>
            <w:r w:rsidRPr="00321026">
              <w:rPr>
                <w:rFonts w:ascii="David" w:hAnsi="David" w:hint="cs"/>
                <w:rtl/>
              </w:rPr>
              <w:t xml:space="preserve"> לעניין ה</w:t>
            </w:r>
            <w:r w:rsidRPr="00321026">
              <w:rPr>
                <w:rFonts w:ascii="David" w:hAnsi="David"/>
                <w:rtl/>
              </w:rPr>
              <w:t xml:space="preserve">שימוש במידע שנאגר </w:t>
            </w:r>
            <w:r w:rsidRPr="00321026">
              <w:rPr>
                <w:rFonts w:ascii="David" w:hAnsi="David" w:hint="cs"/>
                <w:rtl/>
              </w:rPr>
              <w:t>ב</w:t>
            </w:r>
            <w:r w:rsidRPr="00321026">
              <w:rPr>
                <w:rFonts w:ascii="David" w:hAnsi="David"/>
                <w:rtl/>
              </w:rPr>
              <w:t>מערכת צילום מיוחדת</w:t>
            </w:r>
            <w:r w:rsidRPr="00321026">
              <w:rPr>
                <w:rFonts w:ascii="David" w:hAnsi="David" w:hint="cs"/>
                <w:rtl/>
              </w:rPr>
              <w:t xml:space="preserve"> יחולו, בשינויים המחויבים, על השימוש בנתוני זיהוי ביומטריים שזוהו בזמן אמת באמצעות מערכת צילום ביומטרית, ולעניין זה יקראו את סעיף </w:t>
            </w:r>
            <w:r w:rsidRPr="00321026">
              <w:rPr>
                <w:rFonts w:ascii="David" w:hAnsi="David"/>
                <w:rtl/>
              </w:rPr>
              <w:t>10</w:t>
            </w:r>
            <w:r w:rsidRPr="00321026">
              <w:rPr>
                <w:rFonts w:ascii="David" w:hAnsi="David" w:hint="cs"/>
                <w:rtl/>
              </w:rPr>
              <w:t>י</w:t>
            </w:r>
            <w:r w:rsidR="00DA5D58">
              <w:rPr>
                <w:rFonts w:ascii="David" w:hAnsi="David" w:hint="cs"/>
                <w:rtl/>
              </w:rPr>
              <w:t>ב</w:t>
            </w:r>
            <w:r w:rsidRPr="00321026">
              <w:rPr>
                <w:rFonts w:ascii="David" w:hAnsi="David"/>
                <w:rtl/>
              </w:rPr>
              <w:t>(א)</w:t>
            </w:r>
            <w:r w:rsidRPr="00321026">
              <w:rPr>
                <w:rFonts w:ascii="David" w:hAnsi="David" w:hint="cs"/>
                <w:rtl/>
              </w:rPr>
              <w:t xml:space="preserve"> כך שבפסקה (1) שבו, במקום "</w:t>
            </w:r>
            <w:r w:rsidRPr="00321026">
              <w:rPr>
                <w:rFonts w:hint="cs"/>
                <w:rtl/>
              </w:rPr>
              <w:t xml:space="preserve">מטרה מבין המטרות המפורטות בסעיף </w:t>
            </w:r>
            <w:r w:rsidRPr="00321026">
              <w:rPr>
                <w:rtl/>
              </w:rPr>
              <w:t>10</w:t>
            </w:r>
            <w:r w:rsidR="00DA5D58">
              <w:rPr>
                <w:rFonts w:hint="cs"/>
                <w:rtl/>
              </w:rPr>
              <w:t>ז1(א)</w:t>
            </w:r>
            <w:r w:rsidRPr="00321026">
              <w:rPr>
                <w:rFonts w:ascii="David" w:hAnsi="David" w:hint="cs"/>
                <w:rtl/>
              </w:rPr>
              <w:t xml:space="preserve">" יבוא </w:t>
            </w:r>
            <w:r w:rsidRPr="00321026">
              <w:rPr>
                <w:rFonts w:hint="cs"/>
                <w:rtl/>
              </w:rPr>
              <w:t xml:space="preserve">"מטרה מבין המטרות המפורטות בסעיף </w:t>
            </w:r>
            <w:r w:rsidRPr="00321026">
              <w:rPr>
                <w:rtl/>
              </w:rPr>
              <w:t>10</w:t>
            </w:r>
            <w:r w:rsidR="0087727C">
              <w:rPr>
                <w:rFonts w:hint="cs"/>
                <w:rtl/>
              </w:rPr>
              <w:t>יג2</w:t>
            </w:r>
            <w:r w:rsidRPr="00321026">
              <w:rPr>
                <w:rFonts w:hint="cs"/>
                <w:rtl/>
              </w:rPr>
              <w:t xml:space="preserve">". </w:t>
            </w:r>
          </w:p>
        </w:tc>
      </w:tr>
      <w:tr w:rsidR="007164C2" w:rsidRPr="00321026" w14:paraId="710ACEB9" w14:textId="77777777" w:rsidTr="00F23CE3">
        <w:tblPrEx>
          <w:tblLook w:val="01E0" w:firstRow="1" w:lastRow="1" w:firstColumn="1" w:lastColumn="1" w:noHBand="0" w:noVBand="0"/>
        </w:tblPrEx>
        <w:trPr>
          <w:cantSplit/>
        </w:trPr>
        <w:tc>
          <w:tcPr>
            <w:tcW w:w="1535" w:type="dxa"/>
          </w:tcPr>
          <w:p w14:paraId="3073F6C6" w14:textId="77777777" w:rsidR="007164C2" w:rsidRPr="00321026" w:rsidRDefault="007164C2" w:rsidP="007164C2">
            <w:pPr>
              <w:pStyle w:val="TableSideHeading"/>
              <w:outlineLvl w:val="0"/>
            </w:pPr>
          </w:p>
        </w:tc>
        <w:tc>
          <w:tcPr>
            <w:tcW w:w="565" w:type="dxa"/>
            <w:gridSpan w:val="4"/>
          </w:tcPr>
          <w:p w14:paraId="6BCEE0B2" w14:textId="77777777" w:rsidR="007164C2" w:rsidRPr="00321026" w:rsidRDefault="007164C2" w:rsidP="007164C2">
            <w:pPr>
              <w:pStyle w:val="TableText"/>
              <w:outlineLvl w:val="0"/>
            </w:pPr>
          </w:p>
        </w:tc>
        <w:tc>
          <w:tcPr>
            <w:tcW w:w="605" w:type="dxa"/>
            <w:gridSpan w:val="10"/>
          </w:tcPr>
          <w:p w14:paraId="7A8EF38A" w14:textId="77777777" w:rsidR="007164C2" w:rsidRPr="00321026" w:rsidRDefault="007164C2" w:rsidP="007164C2">
            <w:pPr>
              <w:pStyle w:val="TableText"/>
              <w:outlineLvl w:val="0"/>
            </w:pPr>
          </w:p>
        </w:tc>
        <w:tc>
          <w:tcPr>
            <w:tcW w:w="553" w:type="dxa"/>
            <w:gridSpan w:val="7"/>
          </w:tcPr>
          <w:p w14:paraId="5921DE1B" w14:textId="77777777" w:rsidR="007164C2" w:rsidRPr="00321026" w:rsidRDefault="007164C2" w:rsidP="007164C2">
            <w:pPr>
              <w:pStyle w:val="TableText"/>
              <w:outlineLvl w:val="0"/>
            </w:pPr>
          </w:p>
        </w:tc>
        <w:tc>
          <w:tcPr>
            <w:tcW w:w="964" w:type="dxa"/>
            <w:gridSpan w:val="2"/>
          </w:tcPr>
          <w:p w14:paraId="03529E16" w14:textId="77777777" w:rsidR="007164C2" w:rsidRPr="00321026" w:rsidRDefault="007164C2" w:rsidP="007164C2">
            <w:pPr>
              <w:pStyle w:val="TableText"/>
              <w:outlineLvl w:val="0"/>
            </w:pPr>
          </w:p>
        </w:tc>
        <w:tc>
          <w:tcPr>
            <w:tcW w:w="846" w:type="dxa"/>
            <w:gridSpan w:val="4"/>
          </w:tcPr>
          <w:p w14:paraId="1387512A" w14:textId="77777777" w:rsidR="007164C2" w:rsidRPr="00321026" w:rsidRDefault="007164C2" w:rsidP="007164C2">
            <w:pPr>
              <w:pStyle w:val="TableText"/>
              <w:outlineLvl w:val="0"/>
            </w:pPr>
          </w:p>
        </w:tc>
        <w:tc>
          <w:tcPr>
            <w:tcW w:w="4724" w:type="dxa"/>
            <w:gridSpan w:val="4"/>
          </w:tcPr>
          <w:p w14:paraId="49418151" w14:textId="77777777" w:rsidR="007164C2" w:rsidRPr="00321026" w:rsidRDefault="007164C2" w:rsidP="007164C2">
            <w:pPr>
              <w:pStyle w:val="TableBlock"/>
              <w:numPr>
                <w:ilvl w:val="0"/>
                <w:numId w:val="33"/>
              </w:numPr>
              <w:tabs>
                <w:tab w:val="left" w:pos="624"/>
              </w:tabs>
              <w:outlineLvl w:val="0"/>
            </w:pPr>
            <w:r w:rsidRPr="00321026">
              <w:rPr>
                <w:rFonts w:hint="cs"/>
                <w:rtl/>
              </w:rPr>
              <w:t xml:space="preserve">על אף האמור בסעיף קטן (א) </w:t>
            </w:r>
            <w:r w:rsidRPr="00321026">
              <w:rPr>
                <w:rtl/>
              </w:rPr>
              <w:t>–</w:t>
            </w:r>
          </w:p>
        </w:tc>
      </w:tr>
      <w:tr w:rsidR="007164C2" w:rsidRPr="00321026" w14:paraId="0882CC7B" w14:textId="77777777" w:rsidTr="00F23CE3">
        <w:tblPrEx>
          <w:tblLook w:val="01E0" w:firstRow="1" w:lastRow="1" w:firstColumn="1" w:lastColumn="1" w:noHBand="0" w:noVBand="0"/>
        </w:tblPrEx>
        <w:trPr>
          <w:cantSplit/>
        </w:trPr>
        <w:tc>
          <w:tcPr>
            <w:tcW w:w="1535" w:type="dxa"/>
          </w:tcPr>
          <w:p w14:paraId="46A9884B" w14:textId="77777777" w:rsidR="007164C2" w:rsidRPr="00321026" w:rsidRDefault="007164C2" w:rsidP="007164C2">
            <w:pPr>
              <w:pStyle w:val="TableSideHeading"/>
              <w:outlineLvl w:val="0"/>
            </w:pPr>
          </w:p>
        </w:tc>
        <w:tc>
          <w:tcPr>
            <w:tcW w:w="565" w:type="dxa"/>
            <w:gridSpan w:val="4"/>
          </w:tcPr>
          <w:p w14:paraId="70DE6D1A" w14:textId="77777777" w:rsidR="007164C2" w:rsidRPr="00321026" w:rsidRDefault="007164C2" w:rsidP="007164C2">
            <w:pPr>
              <w:pStyle w:val="TableText"/>
              <w:outlineLvl w:val="0"/>
            </w:pPr>
          </w:p>
        </w:tc>
        <w:tc>
          <w:tcPr>
            <w:tcW w:w="605" w:type="dxa"/>
            <w:gridSpan w:val="10"/>
          </w:tcPr>
          <w:p w14:paraId="200C5FB4" w14:textId="77777777" w:rsidR="007164C2" w:rsidRPr="00321026" w:rsidRDefault="007164C2" w:rsidP="007164C2">
            <w:pPr>
              <w:pStyle w:val="TableText"/>
              <w:outlineLvl w:val="0"/>
            </w:pPr>
          </w:p>
        </w:tc>
        <w:tc>
          <w:tcPr>
            <w:tcW w:w="553" w:type="dxa"/>
            <w:gridSpan w:val="7"/>
          </w:tcPr>
          <w:p w14:paraId="15C04D8A" w14:textId="77777777" w:rsidR="007164C2" w:rsidRPr="00321026" w:rsidRDefault="007164C2" w:rsidP="007164C2">
            <w:pPr>
              <w:pStyle w:val="TableText"/>
              <w:outlineLvl w:val="0"/>
            </w:pPr>
          </w:p>
        </w:tc>
        <w:tc>
          <w:tcPr>
            <w:tcW w:w="964" w:type="dxa"/>
            <w:gridSpan w:val="2"/>
          </w:tcPr>
          <w:p w14:paraId="0D6B761C" w14:textId="77777777" w:rsidR="007164C2" w:rsidRPr="00321026" w:rsidRDefault="007164C2" w:rsidP="007164C2">
            <w:pPr>
              <w:pStyle w:val="TableText"/>
              <w:outlineLvl w:val="0"/>
            </w:pPr>
          </w:p>
        </w:tc>
        <w:tc>
          <w:tcPr>
            <w:tcW w:w="846" w:type="dxa"/>
            <w:gridSpan w:val="4"/>
          </w:tcPr>
          <w:p w14:paraId="6E9ED4E1" w14:textId="77777777" w:rsidR="007164C2" w:rsidRPr="00321026" w:rsidRDefault="007164C2" w:rsidP="007164C2">
            <w:pPr>
              <w:pStyle w:val="TableText"/>
              <w:outlineLvl w:val="0"/>
            </w:pPr>
          </w:p>
        </w:tc>
        <w:tc>
          <w:tcPr>
            <w:tcW w:w="20" w:type="dxa"/>
          </w:tcPr>
          <w:p w14:paraId="5E59AB3B" w14:textId="77777777" w:rsidR="007164C2" w:rsidRPr="00321026" w:rsidRDefault="007164C2" w:rsidP="007164C2">
            <w:pPr>
              <w:pStyle w:val="TableText"/>
              <w:outlineLvl w:val="0"/>
            </w:pPr>
          </w:p>
        </w:tc>
        <w:tc>
          <w:tcPr>
            <w:tcW w:w="4704" w:type="dxa"/>
            <w:gridSpan w:val="3"/>
          </w:tcPr>
          <w:p w14:paraId="310ADB10" w14:textId="77777777" w:rsidR="007164C2" w:rsidRPr="00321026" w:rsidRDefault="007164C2" w:rsidP="007E551E">
            <w:pPr>
              <w:pStyle w:val="TableBlock"/>
              <w:numPr>
                <w:ilvl w:val="0"/>
                <w:numId w:val="34"/>
              </w:numPr>
              <w:tabs>
                <w:tab w:val="left" w:pos="624"/>
              </w:tabs>
              <w:outlineLvl w:val="0"/>
            </w:pPr>
            <w:r w:rsidRPr="00321026">
              <w:rPr>
                <w:rFonts w:ascii="David" w:hAnsi="David"/>
                <w:rtl/>
              </w:rPr>
              <w:t xml:space="preserve">שימוש </w:t>
            </w:r>
            <w:r w:rsidRPr="00321026">
              <w:rPr>
                <w:rFonts w:hint="cs"/>
                <w:rtl/>
              </w:rPr>
              <w:t xml:space="preserve">בנתוני זיהוי </w:t>
            </w:r>
            <w:r w:rsidRPr="00321026">
              <w:rPr>
                <w:rtl/>
              </w:rPr>
              <w:t>ביומטר</w:t>
            </w:r>
            <w:r w:rsidRPr="00321026">
              <w:rPr>
                <w:rFonts w:hint="eastAsia"/>
                <w:rtl/>
              </w:rPr>
              <w:t>יים</w:t>
            </w:r>
            <w:r w:rsidRPr="00321026">
              <w:rPr>
                <w:rtl/>
              </w:rPr>
              <w:t xml:space="preserve"> </w:t>
            </w:r>
            <w:r w:rsidRPr="00321026">
              <w:rPr>
                <w:rFonts w:hint="eastAsia"/>
                <w:rtl/>
              </w:rPr>
              <w:t>שלא</w:t>
            </w:r>
            <w:r w:rsidRPr="00321026">
              <w:rPr>
                <w:rtl/>
              </w:rPr>
              <w:t xml:space="preserve"> </w:t>
            </w:r>
            <w:r w:rsidRPr="00321026">
              <w:rPr>
                <w:rFonts w:hint="eastAsia"/>
                <w:rtl/>
              </w:rPr>
              <w:t>זוהו</w:t>
            </w:r>
            <w:r w:rsidRPr="00321026">
              <w:rPr>
                <w:rtl/>
              </w:rPr>
              <w:t xml:space="preserve"> </w:t>
            </w:r>
            <w:r w:rsidRPr="00321026">
              <w:rPr>
                <w:rFonts w:hint="eastAsia"/>
                <w:rtl/>
              </w:rPr>
              <w:t>בזמן</w:t>
            </w:r>
            <w:r w:rsidRPr="00321026">
              <w:rPr>
                <w:rtl/>
              </w:rPr>
              <w:t xml:space="preserve"> </w:t>
            </w:r>
            <w:r w:rsidRPr="00321026">
              <w:rPr>
                <w:rFonts w:hint="eastAsia"/>
                <w:rtl/>
              </w:rPr>
              <w:t>אמת</w:t>
            </w:r>
            <w:r w:rsidRPr="00321026">
              <w:rPr>
                <w:rFonts w:hint="cs"/>
                <w:rtl/>
              </w:rPr>
              <w:t xml:space="preserve"> ייעשה לשם השגת מטרה מהמטרות המפורטות בסעיף </w:t>
            </w:r>
            <w:r w:rsidRPr="00321026">
              <w:rPr>
                <w:rtl/>
              </w:rPr>
              <w:t>10</w:t>
            </w:r>
            <w:r w:rsidR="007E551E">
              <w:rPr>
                <w:rFonts w:hint="cs"/>
                <w:rtl/>
              </w:rPr>
              <w:t>יג2</w:t>
            </w:r>
            <w:r w:rsidRPr="00321026">
              <w:rPr>
                <w:rFonts w:hint="cs"/>
                <w:rtl/>
              </w:rPr>
              <w:t xml:space="preserve"> בלבד, ויחולו לעניין זה הוראות סעיף </w:t>
            </w:r>
            <w:r w:rsidRPr="00321026">
              <w:rPr>
                <w:rtl/>
              </w:rPr>
              <w:t>10</w:t>
            </w:r>
            <w:r w:rsidRPr="00321026">
              <w:rPr>
                <w:rFonts w:hint="cs"/>
                <w:rtl/>
              </w:rPr>
              <w:t>י</w:t>
            </w:r>
            <w:r w:rsidR="007E551E">
              <w:rPr>
                <w:rFonts w:hint="cs"/>
                <w:rtl/>
              </w:rPr>
              <w:t>ב</w:t>
            </w:r>
            <w:r w:rsidRPr="00321026">
              <w:rPr>
                <w:rFonts w:hint="cs"/>
                <w:rtl/>
              </w:rPr>
              <w:t xml:space="preserve"> (ב) עד </w:t>
            </w:r>
            <w:r w:rsidRPr="00321026">
              <w:rPr>
                <w:rtl/>
              </w:rPr>
              <w:t>(</w:t>
            </w:r>
            <w:r w:rsidRPr="00321026">
              <w:rPr>
                <w:rFonts w:hint="cs"/>
                <w:rtl/>
              </w:rPr>
              <w:t>ד</w:t>
            </w:r>
            <w:r w:rsidRPr="00321026">
              <w:rPr>
                <w:rtl/>
              </w:rPr>
              <w:t>)</w:t>
            </w:r>
            <w:r w:rsidRPr="00321026">
              <w:rPr>
                <w:rFonts w:hint="cs"/>
                <w:rtl/>
              </w:rPr>
              <w:t>, בשינויים המחויבים;</w:t>
            </w:r>
          </w:p>
        </w:tc>
      </w:tr>
      <w:tr w:rsidR="007164C2" w:rsidRPr="00321026" w14:paraId="6805BCF3" w14:textId="77777777" w:rsidTr="00F23CE3">
        <w:tblPrEx>
          <w:tblLook w:val="01E0" w:firstRow="1" w:lastRow="1" w:firstColumn="1" w:lastColumn="1" w:noHBand="0" w:noVBand="0"/>
        </w:tblPrEx>
        <w:trPr>
          <w:cantSplit/>
        </w:trPr>
        <w:tc>
          <w:tcPr>
            <w:tcW w:w="1535" w:type="dxa"/>
          </w:tcPr>
          <w:p w14:paraId="1CEB5218" w14:textId="77777777" w:rsidR="007164C2" w:rsidRPr="00321026" w:rsidRDefault="007164C2" w:rsidP="007164C2">
            <w:pPr>
              <w:pStyle w:val="TableSideHeading"/>
              <w:outlineLvl w:val="0"/>
            </w:pPr>
          </w:p>
        </w:tc>
        <w:tc>
          <w:tcPr>
            <w:tcW w:w="565" w:type="dxa"/>
            <w:gridSpan w:val="4"/>
          </w:tcPr>
          <w:p w14:paraId="0AB91A2B" w14:textId="77777777" w:rsidR="007164C2" w:rsidRPr="00321026" w:rsidRDefault="007164C2" w:rsidP="007164C2">
            <w:pPr>
              <w:pStyle w:val="TableText"/>
              <w:outlineLvl w:val="0"/>
            </w:pPr>
          </w:p>
        </w:tc>
        <w:tc>
          <w:tcPr>
            <w:tcW w:w="605" w:type="dxa"/>
            <w:gridSpan w:val="10"/>
          </w:tcPr>
          <w:p w14:paraId="7A2DA6FA" w14:textId="77777777" w:rsidR="007164C2" w:rsidRPr="00321026" w:rsidRDefault="007164C2" w:rsidP="007164C2">
            <w:pPr>
              <w:pStyle w:val="TableText"/>
              <w:outlineLvl w:val="0"/>
            </w:pPr>
          </w:p>
        </w:tc>
        <w:tc>
          <w:tcPr>
            <w:tcW w:w="553" w:type="dxa"/>
            <w:gridSpan w:val="7"/>
          </w:tcPr>
          <w:p w14:paraId="446BD056" w14:textId="77777777" w:rsidR="007164C2" w:rsidRPr="00321026" w:rsidRDefault="007164C2" w:rsidP="007164C2">
            <w:pPr>
              <w:pStyle w:val="TableText"/>
              <w:outlineLvl w:val="0"/>
            </w:pPr>
          </w:p>
        </w:tc>
        <w:tc>
          <w:tcPr>
            <w:tcW w:w="964" w:type="dxa"/>
            <w:gridSpan w:val="2"/>
          </w:tcPr>
          <w:p w14:paraId="77245578" w14:textId="77777777" w:rsidR="007164C2" w:rsidRPr="00321026" w:rsidRDefault="007164C2" w:rsidP="007164C2">
            <w:pPr>
              <w:pStyle w:val="TableText"/>
              <w:outlineLvl w:val="0"/>
            </w:pPr>
          </w:p>
        </w:tc>
        <w:tc>
          <w:tcPr>
            <w:tcW w:w="846" w:type="dxa"/>
            <w:gridSpan w:val="4"/>
          </w:tcPr>
          <w:p w14:paraId="47EFE1D1" w14:textId="77777777" w:rsidR="007164C2" w:rsidRPr="00321026" w:rsidRDefault="007164C2" w:rsidP="007164C2">
            <w:pPr>
              <w:pStyle w:val="TableText"/>
              <w:outlineLvl w:val="0"/>
            </w:pPr>
          </w:p>
        </w:tc>
        <w:tc>
          <w:tcPr>
            <w:tcW w:w="20" w:type="dxa"/>
          </w:tcPr>
          <w:p w14:paraId="58B6E744" w14:textId="77777777" w:rsidR="007164C2" w:rsidRPr="00321026" w:rsidRDefault="007164C2" w:rsidP="007164C2">
            <w:pPr>
              <w:pStyle w:val="TableText"/>
              <w:outlineLvl w:val="0"/>
            </w:pPr>
          </w:p>
        </w:tc>
        <w:tc>
          <w:tcPr>
            <w:tcW w:w="4704" w:type="dxa"/>
            <w:gridSpan w:val="3"/>
          </w:tcPr>
          <w:p w14:paraId="7BD2FB75" w14:textId="77777777" w:rsidR="007164C2" w:rsidRPr="00321026" w:rsidRDefault="007164C2" w:rsidP="007164C2">
            <w:pPr>
              <w:pStyle w:val="TableBlock"/>
              <w:numPr>
                <w:ilvl w:val="0"/>
                <w:numId w:val="34"/>
              </w:numPr>
              <w:outlineLvl w:val="0"/>
            </w:pPr>
            <w:r w:rsidRPr="00321026">
              <w:rPr>
                <w:rFonts w:ascii="David" w:hAnsi="David" w:hint="cs"/>
                <w:rtl/>
              </w:rPr>
              <w:t xml:space="preserve">על שימוש בחומר מצולם שאינו נכלל בסעיפים קטנים (א) ו-(ב)(1), </w:t>
            </w:r>
            <w:r w:rsidRPr="00321026">
              <w:rPr>
                <w:rFonts w:ascii="David" w:hAnsi="David" w:hint="eastAsia"/>
                <w:rtl/>
              </w:rPr>
              <w:t>שנאסף</w:t>
            </w:r>
            <w:r w:rsidRPr="00321026">
              <w:rPr>
                <w:rFonts w:ascii="David" w:hAnsi="David" w:hint="cs"/>
                <w:rtl/>
              </w:rPr>
              <w:t xml:space="preserve"> באמצעות מערכת צילום ביומטרית, יחולו הוראות חוק סדר הדין הפלילי (סמכויות אכיפה </w:t>
            </w:r>
            <w:r w:rsidRPr="00321026">
              <w:rPr>
                <w:rFonts w:ascii="David" w:hAnsi="David"/>
                <w:rtl/>
              </w:rPr>
              <w:t>–</w:t>
            </w:r>
            <w:r w:rsidRPr="00321026">
              <w:rPr>
                <w:rFonts w:ascii="David" w:hAnsi="David" w:hint="cs"/>
                <w:rtl/>
              </w:rPr>
              <w:t xml:space="preserve"> חיפוש בגוף ונטילת אמצעי זיהוי), התשנ"ו-1996</w:t>
            </w:r>
            <w:r>
              <w:rPr>
                <w:rStyle w:val="FootnoteReference"/>
                <w:rFonts w:ascii="David" w:hAnsi="David"/>
                <w:rtl/>
              </w:rPr>
              <w:footnoteReference w:id="3"/>
            </w:r>
            <w:r w:rsidRPr="00321026">
              <w:rPr>
                <w:rFonts w:ascii="David" w:hAnsi="David" w:hint="cs"/>
                <w:rtl/>
              </w:rPr>
              <w:t>.</w:t>
            </w:r>
          </w:p>
        </w:tc>
      </w:tr>
      <w:tr w:rsidR="007164C2" w:rsidRPr="00321026" w14:paraId="050740AF" w14:textId="77777777" w:rsidTr="00F23CE3">
        <w:tblPrEx>
          <w:tblLook w:val="01E0" w:firstRow="1" w:lastRow="1" w:firstColumn="1" w:lastColumn="1" w:noHBand="0" w:noVBand="0"/>
        </w:tblPrEx>
        <w:trPr>
          <w:cantSplit/>
        </w:trPr>
        <w:tc>
          <w:tcPr>
            <w:tcW w:w="1535" w:type="dxa"/>
          </w:tcPr>
          <w:p w14:paraId="3F2EA373" w14:textId="77777777" w:rsidR="007164C2" w:rsidRPr="00321026" w:rsidRDefault="007164C2" w:rsidP="007164C2">
            <w:pPr>
              <w:pStyle w:val="TableSideHeading"/>
              <w:keepLines w:val="0"/>
              <w:outlineLvl w:val="0"/>
              <w:rPr>
                <w:rtl/>
              </w:rPr>
            </w:pPr>
          </w:p>
        </w:tc>
        <w:tc>
          <w:tcPr>
            <w:tcW w:w="565" w:type="dxa"/>
            <w:gridSpan w:val="4"/>
          </w:tcPr>
          <w:p w14:paraId="7B413F33" w14:textId="77777777" w:rsidR="007164C2" w:rsidRPr="00321026" w:rsidRDefault="007164C2" w:rsidP="007164C2">
            <w:pPr>
              <w:pStyle w:val="TableText"/>
              <w:keepLines w:val="0"/>
              <w:outlineLvl w:val="0"/>
            </w:pPr>
          </w:p>
        </w:tc>
        <w:tc>
          <w:tcPr>
            <w:tcW w:w="2122" w:type="dxa"/>
            <w:gridSpan w:val="19"/>
          </w:tcPr>
          <w:p w14:paraId="11229239" w14:textId="77777777" w:rsidR="007164C2" w:rsidRPr="00321026" w:rsidRDefault="007164C2" w:rsidP="007164C2">
            <w:pPr>
              <w:pStyle w:val="TableInnerSideHeading"/>
              <w:outlineLvl w:val="0"/>
            </w:pPr>
            <w:r w:rsidRPr="00321026">
              <w:rPr>
                <w:rFonts w:hint="cs"/>
                <w:rtl/>
              </w:rPr>
              <w:t>שמירת מידע ממערכת צילום ביומטרית</w:t>
            </w:r>
          </w:p>
        </w:tc>
        <w:tc>
          <w:tcPr>
            <w:tcW w:w="846" w:type="dxa"/>
            <w:gridSpan w:val="4"/>
          </w:tcPr>
          <w:p w14:paraId="76505092" w14:textId="77777777" w:rsidR="007164C2" w:rsidRPr="00321026" w:rsidRDefault="007164C2" w:rsidP="00A63A84">
            <w:pPr>
              <w:pStyle w:val="TableText"/>
              <w:outlineLvl w:val="0"/>
            </w:pPr>
            <w:r w:rsidRPr="00321026">
              <w:rPr>
                <w:rFonts w:hint="cs"/>
                <w:rtl/>
              </w:rPr>
              <w:t>10</w:t>
            </w:r>
            <w:r w:rsidR="00A63A84">
              <w:rPr>
                <w:rFonts w:hint="cs"/>
                <w:rtl/>
              </w:rPr>
              <w:t>יג11</w:t>
            </w:r>
            <w:r w:rsidRPr="00321026">
              <w:rPr>
                <w:rFonts w:hint="cs"/>
                <w:rtl/>
              </w:rPr>
              <w:t>.</w:t>
            </w:r>
          </w:p>
        </w:tc>
        <w:tc>
          <w:tcPr>
            <w:tcW w:w="4724" w:type="dxa"/>
            <w:gridSpan w:val="4"/>
          </w:tcPr>
          <w:p w14:paraId="022FF644" w14:textId="77777777" w:rsidR="007164C2" w:rsidRPr="00321026" w:rsidRDefault="007164C2" w:rsidP="007E551E">
            <w:pPr>
              <w:pStyle w:val="TableBlock"/>
              <w:numPr>
                <w:ilvl w:val="0"/>
                <w:numId w:val="35"/>
              </w:numPr>
              <w:tabs>
                <w:tab w:val="left" w:pos="624"/>
              </w:tabs>
              <w:outlineLvl w:val="0"/>
            </w:pPr>
            <w:r w:rsidRPr="00321026">
              <w:rPr>
                <w:rFonts w:ascii="David" w:hAnsi="David" w:hint="cs"/>
                <w:rtl/>
              </w:rPr>
              <w:t xml:space="preserve">הוראות סעיף </w:t>
            </w:r>
            <w:r w:rsidRPr="00321026">
              <w:rPr>
                <w:rFonts w:ascii="David" w:hAnsi="David"/>
                <w:rtl/>
              </w:rPr>
              <w:t>10</w:t>
            </w:r>
            <w:r w:rsidR="007E551E">
              <w:rPr>
                <w:rFonts w:ascii="David" w:hAnsi="David" w:hint="cs"/>
                <w:rtl/>
              </w:rPr>
              <w:t>יג</w:t>
            </w:r>
            <w:r w:rsidRPr="00321026">
              <w:rPr>
                <w:rFonts w:ascii="David" w:hAnsi="David" w:hint="cs"/>
                <w:rtl/>
              </w:rPr>
              <w:t xml:space="preserve"> לעניין שמירת מידע ממערכת צילום מיוחדת יחולו, בשינויים המחויבים, על שמירת מידע הנאגר באמצעות מערכת צילום ביומטרית.</w:t>
            </w:r>
          </w:p>
        </w:tc>
      </w:tr>
      <w:tr w:rsidR="007164C2" w:rsidRPr="00321026" w14:paraId="70AAF8E4" w14:textId="77777777" w:rsidTr="00F23CE3">
        <w:tblPrEx>
          <w:tblLook w:val="01E0" w:firstRow="1" w:lastRow="1" w:firstColumn="1" w:lastColumn="1" w:noHBand="0" w:noVBand="0"/>
        </w:tblPrEx>
        <w:trPr>
          <w:cantSplit/>
        </w:trPr>
        <w:tc>
          <w:tcPr>
            <w:tcW w:w="1535" w:type="dxa"/>
          </w:tcPr>
          <w:p w14:paraId="024932FA" w14:textId="77777777" w:rsidR="007164C2" w:rsidRPr="00321026" w:rsidRDefault="007164C2" w:rsidP="007164C2">
            <w:pPr>
              <w:pStyle w:val="TableSideHeading"/>
              <w:outlineLvl w:val="0"/>
            </w:pPr>
          </w:p>
        </w:tc>
        <w:tc>
          <w:tcPr>
            <w:tcW w:w="565" w:type="dxa"/>
            <w:gridSpan w:val="4"/>
          </w:tcPr>
          <w:p w14:paraId="4D354A2C" w14:textId="77777777" w:rsidR="007164C2" w:rsidRPr="00321026" w:rsidRDefault="007164C2" w:rsidP="007164C2">
            <w:pPr>
              <w:pStyle w:val="TableText"/>
              <w:outlineLvl w:val="0"/>
            </w:pPr>
          </w:p>
        </w:tc>
        <w:tc>
          <w:tcPr>
            <w:tcW w:w="605" w:type="dxa"/>
            <w:gridSpan w:val="10"/>
          </w:tcPr>
          <w:p w14:paraId="106B4EC3" w14:textId="77777777" w:rsidR="007164C2" w:rsidRPr="00321026" w:rsidRDefault="007164C2" w:rsidP="007164C2">
            <w:pPr>
              <w:pStyle w:val="TableText"/>
              <w:outlineLvl w:val="0"/>
            </w:pPr>
          </w:p>
        </w:tc>
        <w:tc>
          <w:tcPr>
            <w:tcW w:w="553" w:type="dxa"/>
            <w:gridSpan w:val="7"/>
          </w:tcPr>
          <w:p w14:paraId="7FB94B14" w14:textId="77777777" w:rsidR="007164C2" w:rsidRPr="00321026" w:rsidRDefault="007164C2" w:rsidP="007164C2">
            <w:pPr>
              <w:pStyle w:val="TableText"/>
              <w:outlineLvl w:val="0"/>
            </w:pPr>
          </w:p>
        </w:tc>
        <w:tc>
          <w:tcPr>
            <w:tcW w:w="964" w:type="dxa"/>
            <w:gridSpan w:val="2"/>
          </w:tcPr>
          <w:p w14:paraId="02823FF8" w14:textId="77777777" w:rsidR="007164C2" w:rsidRPr="00321026" w:rsidRDefault="007164C2" w:rsidP="007164C2">
            <w:pPr>
              <w:pStyle w:val="TableText"/>
              <w:outlineLvl w:val="0"/>
            </w:pPr>
          </w:p>
        </w:tc>
        <w:tc>
          <w:tcPr>
            <w:tcW w:w="846" w:type="dxa"/>
            <w:gridSpan w:val="4"/>
          </w:tcPr>
          <w:p w14:paraId="59DCD0C1" w14:textId="77777777" w:rsidR="007164C2" w:rsidRPr="00321026" w:rsidRDefault="007164C2" w:rsidP="007164C2">
            <w:pPr>
              <w:pStyle w:val="TableText"/>
              <w:outlineLvl w:val="0"/>
            </w:pPr>
          </w:p>
        </w:tc>
        <w:tc>
          <w:tcPr>
            <w:tcW w:w="4724" w:type="dxa"/>
            <w:gridSpan w:val="4"/>
          </w:tcPr>
          <w:p w14:paraId="074156C8" w14:textId="77777777" w:rsidR="007164C2" w:rsidRPr="00321026" w:rsidRDefault="007164C2" w:rsidP="007164C2">
            <w:pPr>
              <w:pStyle w:val="TableBlock"/>
              <w:numPr>
                <w:ilvl w:val="0"/>
                <w:numId w:val="35"/>
              </w:numPr>
              <w:tabs>
                <w:tab w:val="left" w:pos="624"/>
              </w:tabs>
              <w:outlineLvl w:val="0"/>
            </w:pPr>
            <w:r w:rsidRPr="00321026">
              <w:rPr>
                <w:rFonts w:hint="cs"/>
                <w:rtl/>
              </w:rPr>
              <w:t xml:space="preserve">על אף האמור בסעיף קטן (א), </w:t>
            </w:r>
            <w:r w:rsidRPr="00321026">
              <w:rPr>
                <w:rFonts w:hint="eastAsia"/>
                <w:rtl/>
              </w:rPr>
              <w:t>נתוני</w:t>
            </w:r>
            <w:r w:rsidRPr="00321026">
              <w:rPr>
                <w:rtl/>
              </w:rPr>
              <w:t xml:space="preserve"> זיהוי ביומטר</w:t>
            </w:r>
            <w:r w:rsidRPr="00321026">
              <w:rPr>
                <w:rFonts w:hint="eastAsia"/>
                <w:rtl/>
              </w:rPr>
              <w:t>יים</w:t>
            </w:r>
            <w:r w:rsidRPr="00321026">
              <w:rPr>
                <w:rtl/>
              </w:rPr>
              <w:t xml:space="preserve"> </w:t>
            </w:r>
            <w:r w:rsidRPr="00321026">
              <w:rPr>
                <w:rFonts w:hint="eastAsia"/>
                <w:rtl/>
              </w:rPr>
              <w:t>שלא</w:t>
            </w:r>
            <w:r w:rsidRPr="00321026">
              <w:rPr>
                <w:rtl/>
              </w:rPr>
              <w:t xml:space="preserve"> </w:t>
            </w:r>
            <w:r w:rsidRPr="00321026">
              <w:rPr>
                <w:rFonts w:hint="eastAsia"/>
                <w:rtl/>
              </w:rPr>
              <w:t>זוהו</w:t>
            </w:r>
            <w:r w:rsidRPr="00321026">
              <w:rPr>
                <w:rtl/>
              </w:rPr>
              <w:t xml:space="preserve"> </w:t>
            </w:r>
            <w:r w:rsidRPr="00321026">
              <w:rPr>
                <w:rFonts w:hint="eastAsia"/>
                <w:rtl/>
              </w:rPr>
              <w:t>בזמן</w:t>
            </w:r>
            <w:r w:rsidRPr="00321026">
              <w:rPr>
                <w:rtl/>
              </w:rPr>
              <w:t xml:space="preserve"> </w:t>
            </w:r>
            <w:r w:rsidRPr="00321026">
              <w:rPr>
                <w:rFonts w:hint="eastAsia"/>
                <w:rtl/>
              </w:rPr>
              <w:t>אמת</w:t>
            </w:r>
            <w:r w:rsidRPr="00321026">
              <w:rPr>
                <w:rFonts w:hint="cs"/>
                <w:rtl/>
              </w:rPr>
              <w:t xml:space="preserve"> </w:t>
            </w:r>
            <w:r w:rsidRPr="00321026">
              <w:rPr>
                <w:rFonts w:hint="eastAsia"/>
                <w:rtl/>
              </w:rPr>
              <w:t>לא</w:t>
            </w:r>
            <w:r w:rsidRPr="00321026">
              <w:rPr>
                <w:rtl/>
              </w:rPr>
              <w:t xml:space="preserve"> ייאגרו </w:t>
            </w:r>
            <w:r w:rsidRPr="00321026">
              <w:rPr>
                <w:rFonts w:hint="cs"/>
                <w:rtl/>
              </w:rPr>
              <w:t xml:space="preserve">במערכת צילום ביומטרית </w:t>
            </w:r>
            <w:r w:rsidRPr="00321026">
              <w:rPr>
                <w:rFonts w:hint="eastAsia"/>
                <w:rtl/>
              </w:rPr>
              <w:t>אלא</w:t>
            </w:r>
            <w:r w:rsidRPr="00321026">
              <w:rPr>
                <w:rFonts w:hint="cs"/>
                <w:rtl/>
              </w:rPr>
              <w:t xml:space="preserve"> למשך 72 שעות.</w:t>
            </w:r>
          </w:p>
        </w:tc>
      </w:tr>
      <w:tr w:rsidR="00717970" w:rsidRPr="00907057" w14:paraId="6D5D4809" w14:textId="77777777" w:rsidTr="00F23CE3">
        <w:trPr>
          <w:cantSplit/>
        </w:trPr>
        <w:tc>
          <w:tcPr>
            <w:tcW w:w="1862" w:type="dxa"/>
            <w:gridSpan w:val="2"/>
            <w:shd w:val="clear" w:color="auto" w:fill="auto"/>
            <w:tcMar>
              <w:top w:w="91" w:type="dxa"/>
              <w:left w:w="0" w:type="dxa"/>
              <w:bottom w:w="91" w:type="dxa"/>
              <w:right w:w="0" w:type="dxa"/>
            </w:tcMar>
          </w:tcPr>
          <w:p w14:paraId="6A1B328B" w14:textId="77777777" w:rsidR="00717970" w:rsidRPr="007018E5" w:rsidRDefault="00717970" w:rsidP="000A0E71">
            <w:pPr>
              <w:pStyle w:val="TableSideHeading"/>
              <w:rPr>
                <w:rFonts w:ascii="David" w:hAnsi="David"/>
                <w:sz w:val="26"/>
                <w:rtl/>
              </w:rPr>
            </w:pPr>
            <w:r w:rsidRPr="007018E5">
              <w:rPr>
                <w:rFonts w:ascii="David" w:hAnsi="David"/>
                <w:sz w:val="26"/>
                <w:rtl/>
              </w:rPr>
              <w:t xml:space="preserve">תיקון סעיף </w:t>
            </w:r>
            <w:r w:rsidR="000A0E71">
              <w:rPr>
                <w:rFonts w:ascii="David" w:hAnsi="David" w:hint="cs"/>
                <w:sz w:val="26"/>
                <w:rtl/>
              </w:rPr>
              <w:t>10יד</w:t>
            </w:r>
          </w:p>
        </w:tc>
        <w:tc>
          <w:tcPr>
            <w:tcW w:w="624" w:type="dxa"/>
            <w:gridSpan w:val="8"/>
            <w:shd w:val="clear" w:color="auto" w:fill="auto"/>
            <w:tcMar>
              <w:top w:w="91" w:type="dxa"/>
              <w:left w:w="0" w:type="dxa"/>
              <w:bottom w:w="91" w:type="dxa"/>
              <w:right w:w="0" w:type="dxa"/>
            </w:tcMar>
          </w:tcPr>
          <w:p w14:paraId="306EF81B" w14:textId="77777777" w:rsidR="00717970" w:rsidRPr="00DC6061" w:rsidRDefault="00717970" w:rsidP="007164C2">
            <w:pPr>
              <w:pStyle w:val="TableText"/>
              <w:rPr>
                <w:rFonts w:ascii="David" w:hAnsi="David"/>
                <w:sz w:val="26"/>
                <w:rtl/>
              </w:rPr>
            </w:pPr>
            <w:r w:rsidRPr="00DC6061">
              <w:rPr>
                <w:rFonts w:ascii="David" w:hAnsi="David"/>
                <w:sz w:val="26"/>
                <w:rtl/>
              </w:rPr>
              <w:t>5.</w:t>
            </w:r>
          </w:p>
        </w:tc>
        <w:tc>
          <w:tcPr>
            <w:tcW w:w="7306" w:type="dxa"/>
            <w:gridSpan w:val="22"/>
            <w:shd w:val="clear" w:color="auto" w:fill="auto"/>
            <w:tcMar>
              <w:top w:w="91" w:type="dxa"/>
              <w:left w:w="0" w:type="dxa"/>
              <w:bottom w:w="91" w:type="dxa"/>
              <w:right w:w="0" w:type="dxa"/>
            </w:tcMar>
          </w:tcPr>
          <w:p w14:paraId="2C30F615" w14:textId="77777777" w:rsidR="00717970" w:rsidRPr="00E3597E" w:rsidRDefault="00717970" w:rsidP="008A5BF4">
            <w:pPr>
              <w:pStyle w:val="TableBlock"/>
              <w:rPr>
                <w:rFonts w:ascii="David" w:hAnsi="David"/>
                <w:sz w:val="26"/>
                <w:rtl/>
              </w:rPr>
            </w:pPr>
            <w:r w:rsidRPr="00E3597E">
              <w:rPr>
                <w:rFonts w:ascii="David" w:hAnsi="David"/>
                <w:sz w:val="26"/>
                <w:rtl/>
              </w:rPr>
              <w:t xml:space="preserve">בסעיף </w:t>
            </w:r>
            <w:r w:rsidR="000A0E71">
              <w:rPr>
                <w:rFonts w:ascii="David" w:hAnsi="David" w:hint="cs"/>
                <w:sz w:val="26"/>
                <w:rtl/>
              </w:rPr>
              <w:t>10יד לפקודה, לאחר המילים "שמקורו במערכת צילום" יבוא "שאינה מערכת צילום ביומטרית</w:t>
            </w:r>
            <w:r w:rsidR="008A5BF4">
              <w:rPr>
                <w:rFonts w:ascii="David" w:hAnsi="David" w:hint="cs"/>
                <w:sz w:val="26"/>
                <w:rtl/>
              </w:rPr>
              <w:t xml:space="preserve"> או", לאחר המילה "מיוחדת" יבוא "אחרת", בסיפא יבוא "</w:t>
            </w:r>
            <w:r w:rsidR="008A5BF4" w:rsidRPr="008A5BF4">
              <w:rPr>
                <w:rFonts w:ascii="David" w:hAnsi="David" w:hint="eastAsia"/>
                <w:sz w:val="26"/>
                <w:rtl/>
              </w:rPr>
              <w:t>ואולם</w:t>
            </w:r>
            <w:r w:rsidR="008A5BF4" w:rsidRPr="008A5BF4">
              <w:rPr>
                <w:rFonts w:ascii="David" w:hAnsi="David"/>
                <w:sz w:val="26"/>
                <w:rtl/>
              </w:rPr>
              <w:t xml:space="preserve">, </w:t>
            </w:r>
            <w:r w:rsidR="008A5BF4" w:rsidRPr="008A5BF4">
              <w:rPr>
                <w:rFonts w:ascii="David" w:hAnsi="David" w:hint="eastAsia"/>
                <w:sz w:val="26"/>
                <w:rtl/>
              </w:rPr>
              <w:t>על</w:t>
            </w:r>
            <w:r w:rsidR="008A5BF4" w:rsidRPr="008A5BF4">
              <w:rPr>
                <w:rFonts w:ascii="David" w:hAnsi="David"/>
                <w:sz w:val="26"/>
                <w:rtl/>
              </w:rPr>
              <w:t xml:space="preserve"> </w:t>
            </w:r>
            <w:r w:rsidR="008A5BF4" w:rsidRPr="008A5BF4">
              <w:rPr>
                <w:rFonts w:ascii="David" w:hAnsi="David" w:hint="eastAsia"/>
                <w:sz w:val="26"/>
                <w:rtl/>
              </w:rPr>
              <w:t>שימוש</w:t>
            </w:r>
            <w:r w:rsidR="008A5BF4" w:rsidRPr="008A5BF4">
              <w:rPr>
                <w:rFonts w:ascii="David" w:hAnsi="David"/>
                <w:sz w:val="26"/>
                <w:rtl/>
              </w:rPr>
              <w:t xml:space="preserve"> </w:t>
            </w:r>
            <w:r w:rsidR="008A5BF4" w:rsidRPr="008A5BF4">
              <w:rPr>
                <w:rFonts w:ascii="David" w:hAnsi="David" w:hint="eastAsia"/>
                <w:sz w:val="26"/>
                <w:rtl/>
              </w:rPr>
              <w:t>טכנולוגי</w:t>
            </w:r>
            <w:r w:rsidR="008A5BF4" w:rsidRPr="008A5BF4">
              <w:rPr>
                <w:rFonts w:ascii="David" w:hAnsi="David"/>
                <w:sz w:val="26"/>
                <w:rtl/>
              </w:rPr>
              <w:t xml:space="preserve"> </w:t>
            </w:r>
            <w:r w:rsidR="008A5BF4" w:rsidRPr="008A5BF4">
              <w:rPr>
                <w:rFonts w:ascii="David" w:hAnsi="David" w:hint="eastAsia"/>
                <w:sz w:val="26"/>
                <w:rtl/>
              </w:rPr>
              <w:t>כאמור</w:t>
            </w:r>
            <w:r w:rsidR="008A5BF4" w:rsidRPr="008A5BF4">
              <w:rPr>
                <w:rFonts w:ascii="David" w:hAnsi="David" w:hint="cs"/>
                <w:sz w:val="26"/>
                <w:rtl/>
              </w:rPr>
              <w:t xml:space="preserve"> </w:t>
            </w:r>
            <w:r w:rsidR="008A5BF4" w:rsidRPr="008A5BF4">
              <w:rPr>
                <w:rFonts w:ascii="David" w:hAnsi="David" w:hint="eastAsia"/>
                <w:sz w:val="26"/>
                <w:rtl/>
              </w:rPr>
              <w:t>שנעשה</w:t>
            </w:r>
            <w:r w:rsidR="008A5BF4" w:rsidRPr="008A5BF4">
              <w:rPr>
                <w:rFonts w:ascii="David" w:hAnsi="David"/>
                <w:sz w:val="26"/>
                <w:rtl/>
              </w:rPr>
              <w:t xml:space="preserve"> </w:t>
            </w:r>
            <w:r w:rsidR="008A5BF4" w:rsidRPr="008A5BF4">
              <w:rPr>
                <w:rFonts w:ascii="David" w:hAnsi="David" w:hint="cs"/>
                <w:sz w:val="26"/>
                <w:rtl/>
              </w:rPr>
              <w:t>בנתוני זיהו</w:t>
            </w:r>
            <w:r w:rsidR="008A5BF4" w:rsidRPr="008A5BF4">
              <w:rPr>
                <w:rFonts w:ascii="David" w:hAnsi="David" w:hint="eastAsia"/>
                <w:sz w:val="26"/>
                <w:rtl/>
              </w:rPr>
              <w:t>י</w:t>
            </w:r>
            <w:r w:rsidR="008A5BF4" w:rsidRPr="008A5BF4">
              <w:rPr>
                <w:rFonts w:ascii="David" w:hAnsi="David"/>
                <w:sz w:val="26"/>
                <w:rtl/>
              </w:rPr>
              <w:t xml:space="preserve"> </w:t>
            </w:r>
            <w:r w:rsidR="008A5BF4" w:rsidRPr="008A5BF4">
              <w:rPr>
                <w:rFonts w:ascii="David" w:hAnsi="David" w:hint="eastAsia"/>
                <w:sz w:val="26"/>
                <w:rtl/>
              </w:rPr>
              <w:t>ביומטרי</w:t>
            </w:r>
            <w:r w:rsidR="008A5BF4" w:rsidRPr="008A5BF4">
              <w:rPr>
                <w:rFonts w:ascii="David" w:hAnsi="David"/>
                <w:sz w:val="26"/>
                <w:rtl/>
              </w:rPr>
              <w:t xml:space="preserve"> </w:t>
            </w:r>
            <w:r w:rsidR="008A5BF4" w:rsidRPr="008A5BF4">
              <w:rPr>
                <w:rFonts w:ascii="David" w:hAnsi="David" w:hint="eastAsia"/>
                <w:sz w:val="26"/>
                <w:rtl/>
              </w:rPr>
              <w:t>יחולו</w:t>
            </w:r>
            <w:r w:rsidR="008A5BF4" w:rsidRPr="008A5BF4">
              <w:rPr>
                <w:rFonts w:ascii="David" w:hAnsi="David"/>
                <w:sz w:val="26"/>
                <w:rtl/>
              </w:rPr>
              <w:t xml:space="preserve"> </w:t>
            </w:r>
            <w:r w:rsidR="008A5BF4" w:rsidRPr="008A5BF4">
              <w:rPr>
                <w:rFonts w:ascii="David" w:hAnsi="David" w:hint="eastAsia"/>
                <w:sz w:val="26"/>
                <w:rtl/>
              </w:rPr>
              <w:t>הוראות</w:t>
            </w:r>
            <w:r w:rsidR="008A5BF4" w:rsidRPr="008A5BF4">
              <w:rPr>
                <w:rFonts w:ascii="David" w:hAnsi="David"/>
                <w:sz w:val="26"/>
                <w:rtl/>
              </w:rPr>
              <w:t xml:space="preserve"> </w:t>
            </w:r>
            <w:r w:rsidR="008A5BF4" w:rsidRPr="008A5BF4">
              <w:rPr>
                <w:rFonts w:ascii="David" w:hAnsi="David" w:hint="cs"/>
                <w:sz w:val="26"/>
                <w:rtl/>
              </w:rPr>
              <w:t xml:space="preserve">חוק סדר הדין הפלילי (סמכויות אכיפה </w:t>
            </w:r>
            <w:r w:rsidR="008A5BF4" w:rsidRPr="008A5BF4">
              <w:rPr>
                <w:rFonts w:ascii="David" w:hAnsi="David"/>
                <w:sz w:val="26"/>
                <w:rtl/>
              </w:rPr>
              <w:t>–</w:t>
            </w:r>
            <w:r w:rsidR="008A5BF4" w:rsidRPr="008A5BF4">
              <w:rPr>
                <w:rFonts w:ascii="David" w:hAnsi="David" w:hint="cs"/>
                <w:sz w:val="26"/>
                <w:rtl/>
              </w:rPr>
              <w:t xml:space="preserve"> חיפוש בגוף ונטילת אמצעי זיהוי), התשנ"ו-1996</w:t>
            </w:r>
            <w:r w:rsidR="008A5BF4">
              <w:rPr>
                <w:rStyle w:val="FootnoteReference"/>
                <w:rFonts w:ascii="David" w:hAnsi="David"/>
                <w:sz w:val="26"/>
                <w:rtl/>
              </w:rPr>
              <w:footnoteReference w:id="4"/>
            </w:r>
            <w:r w:rsidR="008A5BF4" w:rsidRPr="008A5BF4">
              <w:rPr>
                <w:rFonts w:ascii="David" w:hAnsi="David" w:hint="cs"/>
                <w:sz w:val="26"/>
                <w:rtl/>
              </w:rPr>
              <w:t>.</w:t>
            </w:r>
            <w:r w:rsidR="008A5BF4">
              <w:rPr>
                <w:rFonts w:ascii="David" w:hAnsi="David" w:hint="cs"/>
                <w:sz w:val="26"/>
                <w:rtl/>
              </w:rPr>
              <w:t>"</w:t>
            </w:r>
          </w:p>
        </w:tc>
      </w:tr>
      <w:tr w:rsidR="00717970" w:rsidRPr="00907057" w14:paraId="3D784A22" w14:textId="77777777" w:rsidTr="00F23CE3">
        <w:trPr>
          <w:cantSplit/>
        </w:trPr>
        <w:tc>
          <w:tcPr>
            <w:tcW w:w="1862" w:type="dxa"/>
            <w:gridSpan w:val="2"/>
            <w:shd w:val="clear" w:color="auto" w:fill="auto"/>
            <w:tcMar>
              <w:top w:w="91" w:type="dxa"/>
              <w:left w:w="0" w:type="dxa"/>
              <w:bottom w:w="91" w:type="dxa"/>
              <w:right w:w="0" w:type="dxa"/>
            </w:tcMar>
          </w:tcPr>
          <w:p w14:paraId="2EA17B41" w14:textId="77777777" w:rsidR="00717970" w:rsidRPr="00907057" w:rsidRDefault="00717970" w:rsidP="00903A9F">
            <w:pPr>
              <w:pStyle w:val="TableSideHeading"/>
              <w:rPr>
                <w:rFonts w:ascii="David" w:hAnsi="David"/>
                <w:sz w:val="26"/>
                <w:rtl/>
              </w:rPr>
            </w:pPr>
            <w:r w:rsidRPr="00907057">
              <w:rPr>
                <w:rFonts w:ascii="David" w:hAnsi="David"/>
                <w:sz w:val="26"/>
                <w:rtl/>
              </w:rPr>
              <w:lastRenderedPageBreak/>
              <w:t xml:space="preserve">תיקון סעיף </w:t>
            </w:r>
            <w:r w:rsidR="00903A9F">
              <w:rPr>
                <w:rFonts w:ascii="David" w:hAnsi="David" w:hint="cs"/>
                <w:sz w:val="26"/>
                <w:rtl/>
              </w:rPr>
              <w:t>10טו</w:t>
            </w:r>
          </w:p>
        </w:tc>
        <w:tc>
          <w:tcPr>
            <w:tcW w:w="624" w:type="dxa"/>
            <w:gridSpan w:val="8"/>
            <w:shd w:val="clear" w:color="auto" w:fill="auto"/>
            <w:tcMar>
              <w:top w:w="91" w:type="dxa"/>
              <w:left w:w="0" w:type="dxa"/>
              <w:bottom w:w="91" w:type="dxa"/>
              <w:right w:w="0" w:type="dxa"/>
            </w:tcMar>
          </w:tcPr>
          <w:p w14:paraId="04023B5E" w14:textId="77777777" w:rsidR="00717970" w:rsidRPr="00907057" w:rsidRDefault="00717970" w:rsidP="007164C2">
            <w:pPr>
              <w:pStyle w:val="TableText"/>
              <w:rPr>
                <w:rFonts w:ascii="David" w:hAnsi="David"/>
                <w:sz w:val="26"/>
                <w:rtl/>
              </w:rPr>
            </w:pPr>
            <w:r w:rsidRPr="00907057">
              <w:rPr>
                <w:rFonts w:ascii="David" w:hAnsi="David"/>
                <w:sz w:val="26"/>
                <w:rtl/>
              </w:rPr>
              <w:t>6.</w:t>
            </w:r>
          </w:p>
        </w:tc>
        <w:tc>
          <w:tcPr>
            <w:tcW w:w="7306" w:type="dxa"/>
            <w:gridSpan w:val="22"/>
            <w:shd w:val="clear" w:color="auto" w:fill="auto"/>
            <w:tcMar>
              <w:top w:w="91" w:type="dxa"/>
              <w:left w:w="0" w:type="dxa"/>
              <w:bottom w:w="91" w:type="dxa"/>
              <w:right w:w="0" w:type="dxa"/>
            </w:tcMar>
          </w:tcPr>
          <w:p w14:paraId="64AC34F3" w14:textId="77777777" w:rsidR="00717970" w:rsidRPr="00907057" w:rsidRDefault="00717970" w:rsidP="00FF6396">
            <w:pPr>
              <w:pStyle w:val="TableBlock"/>
              <w:rPr>
                <w:rFonts w:ascii="David" w:hAnsi="David"/>
                <w:sz w:val="26"/>
                <w:rtl/>
              </w:rPr>
            </w:pPr>
            <w:r w:rsidRPr="00907057">
              <w:rPr>
                <w:rFonts w:ascii="David" w:hAnsi="David"/>
                <w:sz w:val="26"/>
                <w:rtl/>
              </w:rPr>
              <w:t xml:space="preserve">בסעיף </w:t>
            </w:r>
            <w:r w:rsidR="00903A9F">
              <w:rPr>
                <w:rFonts w:ascii="David" w:hAnsi="David" w:hint="cs"/>
                <w:sz w:val="26"/>
                <w:rtl/>
              </w:rPr>
              <w:t>10טו לפקודה</w:t>
            </w:r>
            <w:r w:rsidRPr="00907057">
              <w:rPr>
                <w:rFonts w:ascii="David" w:hAnsi="David"/>
                <w:sz w:val="26"/>
                <w:rtl/>
              </w:rPr>
              <w:t xml:space="preserve">, </w:t>
            </w:r>
            <w:r w:rsidR="00FF6396">
              <w:rPr>
                <w:rFonts w:ascii="David" w:hAnsi="David" w:hint="cs"/>
                <w:sz w:val="26"/>
                <w:rtl/>
              </w:rPr>
              <w:t>בסופו</w:t>
            </w:r>
            <w:r w:rsidR="00AA0F2D">
              <w:rPr>
                <w:rFonts w:ascii="David" w:hAnsi="David" w:hint="cs"/>
                <w:sz w:val="26"/>
                <w:rtl/>
              </w:rPr>
              <w:t xml:space="preserve"> יבוא "או של מערכת צילום ביומטרית כמשמעותה בסימן ב1, לפי העניין, בהתאם לשימוש הטכנולוגי שנעשה במידע". </w:t>
            </w:r>
          </w:p>
        </w:tc>
      </w:tr>
      <w:tr w:rsidR="00717970" w:rsidRPr="00907057" w14:paraId="4B8F12B7" w14:textId="77777777" w:rsidTr="00F23CE3">
        <w:trPr>
          <w:cantSplit/>
        </w:trPr>
        <w:tc>
          <w:tcPr>
            <w:tcW w:w="1862" w:type="dxa"/>
            <w:gridSpan w:val="2"/>
            <w:shd w:val="clear" w:color="auto" w:fill="auto"/>
            <w:tcMar>
              <w:top w:w="91" w:type="dxa"/>
              <w:left w:w="0" w:type="dxa"/>
              <w:bottom w:w="91" w:type="dxa"/>
              <w:right w:w="0" w:type="dxa"/>
            </w:tcMar>
          </w:tcPr>
          <w:p w14:paraId="4AC0DDDB" w14:textId="77777777" w:rsidR="00717970" w:rsidRPr="005A4796" w:rsidRDefault="00717970" w:rsidP="004B76A7">
            <w:pPr>
              <w:pStyle w:val="TableSideHeading"/>
              <w:rPr>
                <w:rFonts w:ascii="David" w:hAnsi="David"/>
                <w:sz w:val="26"/>
                <w:rtl/>
              </w:rPr>
            </w:pPr>
            <w:r w:rsidRPr="005A4796">
              <w:rPr>
                <w:rFonts w:ascii="David" w:hAnsi="David"/>
                <w:sz w:val="26"/>
                <w:rtl/>
              </w:rPr>
              <w:t xml:space="preserve">תיקון סעיף </w:t>
            </w:r>
            <w:r w:rsidR="004B76A7">
              <w:rPr>
                <w:rFonts w:ascii="David" w:hAnsi="David" w:hint="cs"/>
                <w:sz w:val="26"/>
                <w:rtl/>
              </w:rPr>
              <w:t>10טז</w:t>
            </w:r>
          </w:p>
        </w:tc>
        <w:tc>
          <w:tcPr>
            <w:tcW w:w="624" w:type="dxa"/>
            <w:gridSpan w:val="8"/>
            <w:shd w:val="clear" w:color="auto" w:fill="auto"/>
            <w:tcMar>
              <w:top w:w="91" w:type="dxa"/>
              <w:left w:w="0" w:type="dxa"/>
              <w:bottom w:w="91" w:type="dxa"/>
              <w:right w:w="0" w:type="dxa"/>
            </w:tcMar>
          </w:tcPr>
          <w:p w14:paraId="640BFCCA" w14:textId="77777777" w:rsidR="00717970" w:rsidRPr="005A4796" w:rsidRDefault="00220FD6" w:rsidP="007164C2">
            <w:pPr>
              <w:pStyle w:val="TableText"/>
              <w:rPr>
                <w:rFonts w:ascii="David" w:hAnsi="David"/>
                <w:sz w:val="26"/>
                <w:rtl/>
              </w:rPr>
            </w:pPr>
            <w:r>
              <w:rPr>
                <w:rFonts w:ascii="David" w:hAnsi="David" w:hint="cs"/>
                <w:sz w:val="26"/>
                <w:rtl/>
              </w:rPr>
              <w:t>7</w:t>
            </w:r>
            <w:r w:rsidR="00717970" w:rsidRPr="005A4796">
              <w:rPr>
                <w:rFonts w:ascii="David" w:hAnsi="David"/>
                <w:sz w:val="26"/>
                <w:rtl/>
              </w:rPr>
              <w:t>.</w:t>
            </w:r>
          </w:p>
        </w:tc>
        <w:tc>
          <w:tcPr>
            <w:tcW w:w="7306" w:type="dxa"/>
            <w:gridSpan w:val="22"/>
            <w:shd w:val="clear" w:color="auto" w:fill="auto"/>
            <w:tcMar>
              <w:top w:w="91" w:type="dxa"/>
              <w:left w:w="0" w:type="dxa"/>
              <w:bottom w:w="91" w:type="dxa"/>
              <w:right w:w="0" w:type="dxa"/>
            </w:tcMar>
          </w:tcPr>
          <w:p w14:paraId="3AEDB03E" w14:textId="77777777" w:rsidR="00717970" w:rsidRPr="005A4796" w:rsidRDefault="00717970" w:rsidP="004B76A7">
            <w:pPr>
              <w:pStyle w:val="TableBlock"/>
              <w:rPr>
                <w:rFonts w:ascii="David" w:hAnsi="David"/>
                <w:sz w:val="26"/>
                <w:rtl/>
              </w:rPr>
            </w:pPr>
            <w:r w:rsidRPr="005A4796">
              <w:rPr>
                <w:rFonts w:ascii="David" w:hAnsi="David"/>
                <w:sz w:val="26"/>
                <w:rtl/>
              </w:rPr>
              <w:t xml:space="preserve">בסעיף </w:t>
            </w:r>
            <w:r w:rsidR="004B76A7">
              <w:rPr>
                <w:rFonts w:ascii="David" w:hAnsi="David" w:hint="cs"/>
                <w:sz w:val="26"/>
                <w:rtl/>
              </w:rPr>
              <w:t>10טז</w:t>
            </w:r>
            <w:r w:rsidR="00013B3B">
              <w:rPr>
                <w:rFonts w:ascii="David" w:hAnsi="David" w:hint="cs"/>
                <w:sz w:val="26"/>
                <w:rtl/>
              </w:rPr>
              <w:t>(א)</w:t>
            </w:r>
            <w:r w:rsidR="004B76A7">
              <w:rPr>
                <w:rFonts w:ascii="David" w:hAnsi="David" w:hint="cs"/>
                <w:sz w:val="26"/>
                <w:rtl/>
              </w:rPr>
              <w:t xml:space="preserve"> לפקודה</w:t>
            </w:r>
            <w:r>
              <w:rPr>
                <w:rFonts w:ascii="David" w:hAnsi="David" w:hint="cs"/>
                <w:sz w:val="26"/>
                <w:rtl/>
              </w:rPr>
              <w:t xml:space="preserve"> </w:t>
            </w:r>
            <w:r>
              <w:rPr>
                <w:rFonts w:ascii="David" w:hAnsi="David" w:hint="eastAsia"/>
                <w:sz w:val="26"/>
                <w:rtl/>
              </w:rPr>
              <w:t>–</w:t>
            </w:r>
            <w:r>
              <w:rPr>
                <w:rFonts w:ascii="David" w:hAnsi="David" w:hint="cs"/>
                <w:sz w:val="26"/>
                <w:rtl/>
              </w:rPr>
              <w:t xml:space="preserve"> </w:t>
            </w:r>
          </w:p>
        </w:tc>
      </w:tr>
      <w:tr w:rsidR="00717970" w:rsidRPr="00907057" w14:paraId="41A2D782" w14:textId="77777777" w:rsidTr="00F23CE3">
        <w:trPr>
          <w:cantSplit/>
        </w:trPr>
        <w:tc>
          <w:tcPr>
            <w:tcW w:w="1862" w:type="dxa"/>
            <w:gridSpan w:val="2"/>
            <w:shd w:val="clear" w:color="auto" w:fill="auto"/>
            <w:tcMar>
              <w:top w:w="91" w:type="dxa"/>
              <w:left w:w="0" w:type="dxa"/>
              <w:bottom w:w="91" w:type="dxa"/>
              <w:right w:w="0" w:type="dxa"/>
            </w:tcMar>
          </w:tcPr>
          <w:p w14:paraId="4ACDC84D" w14:textId="77777777" w:rsidR="00717970" w:rsidRPr="005A4796"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538A194C" w14:textId="77777777" w:rsidR="00717970" w:rsidRPr="005A4796" w:rsidRDefault="00717970" w:rsidP="007164C2">
            <w:pPr>
              <w:pStyle w:val="TableText"/>
              <w:rPr>
                <w:rFonts w:ascii="David" w:hAnsi="David"/>
                <w:sz w:val="26"/>
                <w:rtl/>
              </w:rPr>
            </w:pPr>
          </w:p>
        </w:tc>
        <w:tc>
          <w:tcPr>
            <w:tcW w:w="7306" w:type="dxa"/>
            <w:gridSpan w:val="22"/>
            <w:shd w:val="clear" w:color="auto" w:fill="auto"/>
            <w:tcMar>
              <w:top w:w="91" w:type="dxa"/>
              <w:left w:w="0" w:type="dxa"/>
              <w:bottom w:w="91" w:type="dxa"/>
              <w:right w:w="0" w:type="dxa"/>
            </w:tcMar>
          </w:tcPr>
          <w:p w14:paraId="73F964F4" w14:textId="77777777" w:rsidR="00717970" w:rsidRPr="005A4796" w:rsidRDefault="00013B3B" w:rsidP="00C53AAD">
            <w:pPr>
              <w:pStyle w:val="TableBlock"/>
              <w:numPr>
                <w:ilvl w:val="0"/>
                <w:numId w:val="43"/>
              </w:numPr>
              <w:tabs>
                <w:tab w:val="left" w:pos="624"/>
              </w:tabs>
              <w:rPr>
                <w:rFonts w:ascii="David" w:hAnsi="David"/>
                <w:sz w:val="26"/>
                <w:rtl/>
              </w:rPr>
            </w:pPr>
            <w:r>
              <w:rPr>
                <w:rFonts w:ascii="David" w:hAnsi="David" w:hint="cs"/>
                <w:sz w:val="26"/>
                <w:rtl/>
              </w:rPr>
              <w:t xml:space="preserve">בסעיף קטן (1) </w:t>
            </w:r>
            <w:r w:rsidR="004B76A7">
              <w:rPr>
                <w:rFonts w:ascii="David" w:hAnsi="David" w:hint="cs"/>
                <w:sz w:val="26"/>
                <w:rtl/>
              </w:rPr>
              <w:t>בסיפא יבוא "</w:t>
            </w:r>
            <w:r w:rsidR="004B76A7" w:rsidRPr="004B76A7">
              <w:rPr>
                <w:rFonts w:ascii="David" w:hAnsi="David" w:hint="eastAsia"/>
                <w:sz w:val="26"/>
                <w:rtl/>
              </w:rPr>
              <w:t>ואולם</w:t>
            </w:r>
            <w:r w:rsidR="004B76A7" w:rsidRPr="004B76A7">
              <w:rPr>
                <w:rFonts w:ascii="David" w:hAnsi="David"/>
                <w:sz w:val="26"/>
                <w:rtl/>
              </w:rPr>
              <w:t xml:space="preserve">, </w:t>
            </w:r>
            <w:r w:rsidR="004B76A7" w:rsidRPr="004B76A7">
              <w:rPr>
                <w:rFonts w:ascii="David" w:hAnsi="David" w:hint="eastAsia"/>
                <w:sz w:val="26"/>
                <w:rtl/>
              </w:rPr>
              <w:t>נתוני</w:t>
            </w:r>
            <w:r w:rsidR="004B76A7" w:rsidRPr="004B76A7">
              <w:rPr>
                <w:rFonts w:ascii="David" w:hAnsi="David"/>
                <w:sz w:val="26"/>
                <w:rtl/>
              </w:rPr>
              <w:t xml:space="preserve"> זיהוי </w:t>
            </w:r>
            <w:r w:rsidR="004B76A7" w:rsidRPr="004B76A7">
              <w:rPr>
                <w:rFonts w:ascii="David" w:hAnsi="David" w:hint="eastAsia"/>
                <w:sz w:val="26"/>
                <w:rtl/>
              </w:rPr>
              <w:t>ביומטריים</w:t>
            </w:r>
            <w:r w:rsidR="004B76A7" w:rsidRPr="004B76A7">
              <w:rPr>
                <w:rFonts w:ascii="David" w:hAnsi="David"/>
                <w:sz w:val="26"/>
                <w:rtl/>
              </w:rPr>
              <w:t xml:space="preserve"> </w:t>
            </w:r>
            <w:r w:rsidR="004B76A7" w:rsidRPr="004B76A7">
              <w:rPr>
                <w:rFonts w:ascii="David" w:hAnsi="David" w:hint="eastAsia"/>
                <w:sz w:val="26"/>
                <w:rtl/>
              </w:rPr>
              <w:t>שלא</w:t>
            </w:r>
            <w:r w:rsidR="004B76A7" w:rsidRPr="004B76A7">
              <w:rPr>
                <w:rFonts w:ascii="David" w:hAnsi="David"/>
                <w:sz w:val="26"/>
                <w:rtl/>
              </w:rPr>
              <w:t xml:space="preserve"> זוהו בזמן אמת </w:t>
            </w:r>
            <w:r w:rsidR="004B76A7" w:rsidRPr="004B76A7">
              <w:rPr>
                <w:rFonts w:ascii="David" w:hAnsi="David" w:hint="eastAsia"/>
                <w:sz w:val="26"/>
                <w:rtl/>
              </w:rPr>
              <w:t>לא</w:t>
            </w:r>
            <w:r w:rsidR="004B76A7" w:rsidRPr="004B76A7">
              <w:rPr>
                <w:rFonts w:ascii="David" w:hAnsi="David"/>
                <w:sz w:val="26"/>
                <w:rtl/>
              </w:rPr>
              <w:t xml:space="preserve"> </w:t>
            </w:r>
            <w:r w:rsidR="004B76A7" w:rsidRPr="004B76A7">
              <w:rPr>
                <w:rFonts w:ascii="David" w:hAnsi="David" w:hint="eastAsia"/>
                <w:sz w:val="26"/>
                <w:rtl/>
              </w:rPr>
              <w:t>יועברו</w:t>
            </w:r>
            <w:r w:rsidR="004B76A7" w:rsidRPr="004B76A7">
              <w:rPr>
                <w:rFonts w:ascii="David" w:hAnsi="David"/>
                <w:sz w:val="26"/>
                <w:rtl/>
              </w:rPr>
              <w:t xml:space="preserve"> </w:t>
            </w:r>
            <w:r w:rsidR="004B76A7" w:rsidRPr="004B76A7">
              <w:rPr>
                <w:rFonts w:ascii="David" w:hAnsi="David" w:hint="eastAsia"/>
                <w:sz w:val="26"/>
                <w:rtl/>
              </w:rPr>
              <w:t>לפי</w:t>
            </w:r>
            <w:r w:rsidR="004B76A7" w:rsidRPr="004B76A7">
              <w:rPr>
                <w:rFonts w:ascii="David" w:hAnsi="David"/>
                <w:sz w:val="26"/>
                <w:rtl/>
              </w:rPr>
              <w:t xml:space="preserve"> </w:t>
            </w:r>
            <w:r w:rsidR="004B76A7" w:rsidRPr="004B76A7">
              <w:rPr>
                <w:rFonts w:ascii="David" w:hAnsi="David" w:hint="cs"/>
                <w:sz w:val="26"/>
                <w:rtl/>
              </w:rPr>
              <w:t xml:space="preserve"> פסקה זו  </w:t>
            </w:r>
            <w:r w:rsidR="004B76A7" w:rsidRPr="004B76A7">
              <w:rPr>
                <w:rFonts w:ascii="David" w:hAnsi="David" w:hint="eastAsia"/>
                <w:sz w:val="26"/>
                <w:rtl/>
              </w:rPr>
              <w:t>אלא</w:t>
            </w:r>
            <w:r w:rsidR="004B76A7" w:rsidRPr="004B76A7">
              <w:rPr>
                <w:rFonts w:ascii="David" w:hAnsi="David"/>
                <w:sz w:val="26"/>
                <w:rtl/>
              </w:rPr>
              <w:t xml:space="preserve"> </w:t>
            </w:r>
            <w:r w:rsidR="004B76A7" w:rsidRPr="004B76A7">
              <w:rPr>
                <w:rFonts w:ascii="David" w:hAnsi="David" w:hint="cs"/>
                <w:sz w:val="26"/>
                <w:rtl/>
              </w:rPr>
              <w:t xml:space="preserve">אם הם דרושים לגוף הציבורי </w:t>
            </w:r>
            <w:r w:rsidR="004B76A7" w:rsidRPr="004B76A7">
              <w:rPr>
                <w:rFonts w:ascii="David" w:hAnsi="David"/>
                <w:sz w:val="26"/>
                <w:rtl/>
              </w:rPr>
              <w:t xml:space="preserve">לשם </w:t>
            </w:r>
            <w:r w:rsidR="004B76A7" w:rsidRPr="004B76A7">
              <w:rPr>
                <w:rFonts w:ascii="David" w:hAnsi="David" w:hint="eastAsia"/>
                <w:sz w:val="26"/>
                <w:rtl/>
              </w:rPr>
              <w:t>השגת</w:t>
            </w:r>
            <w:r w:rsidR="004B76A7" w:rsidRPr="004B76A7">
              <w:rPr>
                <w:rFonts w:ascii="David" w:hAnsi="David"/>
                <w:sz w:val="26"/>
                <w:rtl/>
              </w:rPr>
              <w:t xml:space="preserve"> </w:t>
            </w:r>
            <w:r w:rsidR="004B76A7" w:rsidRPr="004B76A7">
              <w:rPr>
                <w:rFonts w:ascii="David" w:hAnsi="David" w:hint="eastAsia"/>
                <w:sz w:val="26"/>
                <w:rtl/>
              </w:rPr>
              <w:t>מטרה</w:t>
            </w:r>
            <w:r w:rsidR="004B76A7" w:rsidRPr="004B76A7">
              <w:rPr>
                <w:rFonts w:ascii="David" w:hAnsi="David"/>
                <w:sz w:val="26"/>
                <w:rtl/>
              </w:rPr>
              <w:t xml:space="preserve"> </w:t>
            </w:r>
            <w:r w:rsidR="004B76A7" w:rsidRPr="004B76A7">
              <w:rPr>
                <w:rFonts w:ascii="David" w:hAnsi="David" w:hint="eastAsia"/>
                <w:sz w:val="26"/>
                <w:rtl/>
              </w:rPr>
              <w:t>מהמטרות</w:t>
            </w:r>
            <w:r w:rsidR="004B76A7" w:rsidRPr="004B76A7">
              <w:rPr>
                <w:rFonts w:ascii="David" w:hAnsi="David"/>
                <w:sz w:val="26"/>
                <w:rtl/>
              </w:rPr>
              <w:t xml:space="preserve"> </w:t>
            </w:r>
            <w:r w:rsidR="004B76A7" w:rsidRPr="004B76A7">
              <w:rPr>
                <w:rFonts w:ascii="David" w:hAnsi="David" w:hint="eastAsia"/>
                <w:sz w:val="26"/>
                <w:rtl/>
              </w:rPr>
              <w:t>המפורטות</w:t>
            </w:r>
            <w:r w:rsidR="004B76A7" w:rsidRPr="004B76A7">
              <w:rPr>
                <w:rFonts w:ascii="David" w:hAnsi="David"/>
                <w:sz w:val="26"/>
                <w:rtl/>
              </w:rPr>
              <w:t xml:space="preserve"> </w:t>
            </w:r>
            <w:r w:rsidR="004B76A7" w:rsidRPr="004B76A7">
              <w:rPr>
                <w:rFonts w:ascii="David" w:hAnsi="David" w:hint="eastAsia"/>
                <w:sz w:val="26"/>
                <w:rtl/>
              </w:rPr>
              <w:t>בסעיף</w:t>
            </w:r>
            <w:r w:rsidR="004B76A7" w:rsidRPr="004B76A7">
              <w:rPr>
                <w:rFonts w:ascii="David" w:hAnsi="David"/>
                <w:sz w:val="26"/>
                <w:rtl/>
              </w:rPr>
              <w:t xml:space="preserve"> 10</w:t>
            </w:r>
            <w:r>
              <w:rPr>
                <w:rFonts w:ascii="David" w:hAnsi="David" w:hint="cs"/>
                <w:sz w:val="26"/>
                <w:rtl/>
              </w:rPr>
              <w:t>יג2</w:t>
            </w:r>
            <w:r w:rsidR="004B76A7" w:rsidRPr="004B76A7">
              <w:rPr>
                <w:rFonts w:ascii="David" w:hAnsi="David"/>
                <w:sz w:val="26"/>
                <w:rtl/>
              </w:rPr>
              <w:t>.</w:t>
            </w:r>
            <w:r>
              <w:rPr>
                <w:rFonts w:ascii="David" w:hAnsi="David" w:hint="cs"/>
                <w:sz w:val="26"/>
                <w:rtl/>
              </w:rPr>
              <w:t>"</w:t>
            </w:r>
          </w:p>
        </w:tc>
      </w:tr>
      <w:tr w:rsidR="00717970" w:rsidRPr="00907057" w14:paraId="6EDA9B90" w14:textId="77777777" w:rsidTr="00F23CE3">
        <w:trPr>
          <w:cantSplit/>
        </w:trPr>
        <w:tc>
          <w:tcPr>
            <w:tcW w:w="1862" w:type="dxa"/>
            <w:gridSpan w:val="2"/>
            <w:shd w:val="clear" w:color="auto" w:fill="auto"/>
            <w:tcMar>
              <w:top w:w="91" w:type="dxa"/>
              <w:left w:w="0" w:type="dxa"/>
              <w:bottom w:w="91" w:type="dxa"/>
              <w:right w:w="0" w:type="dxa"/>
            </w:tcMar>
          </w:tcPr>
          <w:p w14:paraId="1F325B3D" w14:textId="77777777" w:rsidR="00717970" w:rsidRPr="005A4796"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69E2F1CC" w14:textId="77777777" w:rsidR="00717970" w:rsidRPr="005A4796" w:rsidRDefault="00717970" w:rsidP="007164C2">
            <w:pPr>
              <w:pStyle w:val="TableText"/>
              <w:rPr>
                <w:rFonts w:ascii="David" w:hAnsi="David"/>
                <w:sz w:val="26"/>
                <w:rtl/>
              </w:rPr>
            </w:pPr>
          </w:p>
        </w:tc>
        <w:tc>
          <w:tcPr>
            <w:tcW w:w="7306" w:type="dxa"/>
            <w:gridSpan w:val="22"/>
            <w:shd w:val="clear" w:color="auto" w:fill="auto"/>
            <w:tcMar>
              <w:top w:w="91" w:type="dxa"/>
              <w:left w:w="0" w:type="dxa"/>
              <w:bottom w:w="91" w:type="dxa"/>
              <w:right w:w="0" w:type="dxa"/>
            </w:tcMar>
          </w:tcPr>
          <w:p w14:paraId="4263199E" w14:textId="77777777" w:rsidR="00717970" w:rsidRPr="005A4796" w:rsidRDefault="00013B3B" w:rsidP="00C53AAD">
            <w:pPr>
              <w:pStyle w:val="TableBlock"/>
              <w:numPr>
                <w:ilvl w:val="0"/>
                <w:numId w:val="43"/>
              </w:numPr>
              <w:tabs>
                <w:tab w:val="left" w:pos="624"/>
              </w:tabs>
              <w:rPr>
                <w:rFonts w:ascii="David" w:hAnsi="David"/>
                <w:sz w:val="26"/>
                <w:rtl/>
              </w:rPr>
            </w:pPr>
            <w:r>
              <w:rPr>
                <w:rFonts w:ascii="David" w:hAnsi="David" w:hint="cs"/>
                <w:sz w:val="26"/>
                <w:rtl/>
              </w:rPr>
              <w:t>בסעיף קטן (2) בסיפא יבוא</w:t>
            </w:r>
            <w:r w:rsidR="004C648E">
              <w:rPr>
                <w:rFonts w:ascii="David" w:hAnsi="David" w:hint="cs"/>
                <w:sz w:val="26"/>
                <w:rtl/>
              </w:rPr>
              <w:t xml:space="preserve"> "</w:t>
            </w:r>
            <w:r w:rsidR="004C648E" w:rsidRPr="004C648E">
              <w:rPr>
                <w:rFonts w:ascii="David" w:hAnsi="David" w:hint="cs"/>
                <w:sz w:val="26"/>
                <w:rtl/>
              </w:rPr>
              <w:t>ואולם, נתוני זיהוי ביומטריים שלא זוהו בזמן אמת לא יועברו לפי פסקה זו אלא אם המידע נדרש למשטרה לשם השגת מטרה מהמטרות המפורטות בסעיף 10י</w:t>
            </w:r>
            <w:r w:rsidR="004C648E">
              <w:rPr>
                <w:rFonts w:ascii="David" w:hAnsi="David" w:hint="cs"/>
                <w:sz w:val="26"/>
                <w:rtl/>
              </w:rPr>
              <w:t>ג2."</w:t>
            </w:r>
          </w:p>
        </w:tc>
      </w:tr>
      <w:tr w:rsidR="00717970" w:rsidRPr="00907057" w14:paraId="26693F12" w14:textId="77777777" w:rsidTr="00F23CE3">
        <w:trPr>
          <w:cantSplit/>
        </w:trPr>
        <w:tc>
          <w:tcPr>
            <w:tcW w:w="1862" w:type="dxa"/>
            <w:gridSpan w:val="2"/>
            <w:shd w:val="clear" w:color="auto" w:fill="auto"/>
            <w:tcMar>
              <w:top w:w="91" w:type="dxa"/>
              <w:left w:w="0" w:type="dxa"/>
              <w:bottom w:w="91" w:type="dxa"/>
              <w:right w:w="0" w:type="dxa"/>
            </w:tcMar>
          </w:tcPr>
          <w:p w14:paraId="538EC2FF" w14:textId="77777777" w:rsidR="00717970" w:rsidRPr="00907057" w:rsidRDefault="00717970" w:rsidP="0030594C">
            <w:pPr>
              <w:pStyle w:val="TableSideHeading"/>
              <w:rPr>
                <w:rFonts w:ascii="David" w:hAnsi="David"/>
                <w:sz w:val="26"/>
                <w:rtl/>
              </w:rPr>
            </w:pPr>
            <w:r w:rsidRPr="00907057">
              <w:rPr>
                <w:rFonts w:ascii="David" w:hAnsi="David"/>
                <w:sz w:val="26"/>
                <w:rtl/>
              </w:rPr>
              <w:t>תיקון סעיף</w:t>
            </w:r>
            <w:r w:rsidR="0030594C">
              <w:rPr>
                <w:rFonts w:ascii="David" w:hAnsi="David" w:hint="cs"/>
                <w:sz w:val="26"/>
                <w:rtl/>
              </w:rPr>
              <w:t xml:space="preserve"> 10יט</w:t>
            </w:r>
          </w:p>
        </w:tc>
        <w:tc>
          <w:tcPr>
            <w:tcW w:w="624" w:type="dxa"/>
            <w:gridSpan w:val="8"/>
            <w:shd w:val="clear" w:color="auto" w:fill="auto"/>
            <w:tcMar>
              <w:top w:w="91" w:type="dxa"/>
              <w:left w:w="0" w:type="dxa"/>
              <w:bottom w:w="91" w:type="dxa"/>
              <w:right w:w="0" w:type="dxa"/>
            </w:tcMar>
          </w:tcPr>
          <w:p w14:paraId="26DB88D4" w14:textId="77777777" w:rsidR="00717970" w:rsidRPr="00907057" w:rsidRDefault="00220FD6" w:rsidP="007164C2">
            <w:pPr>
              <w:pStyle w:val="TableText"/>
              <w:rPr>
                <w:rFonts w:ascii="David" w:hAnsi="David"/>
                <w:sz w:val="26"/>
                <w:rtl/>
              </w:rPr>
            </w:pPr>
            <w:r>
              <w:rPr>
                <w:rFonts w:ascii="David" w:hAnsi="David" w:hint="cs"/>
                <w:sz w:val="26"/>
                <w:rtl/>
              </w:rPr>
              <w:t>8</w:t>
            </w:r>
            <w:r w:rsidR="00717970" w:rsidRPr="00907057">
              <w:rPr>
                <w:rFonts w:ascii="David" w:hAnsi="David"/>
                <w:sz w:val="26"/>
                <w:rtl/>
              </w:rPr>
              <w:t>.</w:t>
            </w:r>
          </w:p>
        </w:tc>
        <w:tc>
          <w:tcPr>
            <w:tcW w:w="7306" w:type="dxa"/>
            <w:gridSpan w:val="22"/>
            <w:shd w:val="clear" w:color="auto" w:fill="auto"/>
            <w:tcMar>
              <w:top w:w="91" w:type="dxa"/>
              <w:left w:w="0" w:type="dxa"/>
              <w:bottom w:w="91" w:type="dxa"/>
              <w:right w:w="0" w:type="dxa"/>
            </w:tcMar>
          </w:tcPr>
          <w:p w14:paraId="4F1CFED6" w14:textId="77777777" w:rsidR="00717970" w:rsidRPr="00907057" w:rsidRDefault="00717970" w:rsidP="0030594C">
            <w:pPr>
              <w:pStyle w:val="TableBlock"/>
              <w:rPr>
                <w:rFonts w:ascii="David" w:hAnsi="David"/>
                <w:sz w:val="26"/>
                <w:rtl/>
              </w:rPr>
            </w:pPr>
            <w:r w:rsidRPr="00907057">
              <w:rPr>
                <w:rFonts w:ascii="David" w:hAnsi="David"/>
                <w:sz w:val="26"/>
                <w:rtl/>
              </w:rPr>
              <w:t xml:space="preserve">בסעיף </w:t>
            </w:r>
            <w:r w:rsidR="0030594C">
              <w:rPr>
                <w:rFonts w:ascii="David" w:hAnsi="David" w:hint="cs"/>
                <w:sz w:val="26"/>
                <w:rtl/>
              </w:rPr>
              <w:t xml:space="preserve">10יט(3)(ג)(2) לפקודה, לאחר המילים "מערכת צילום מיוחדת" יבוא "שאינה ביומטרית". </w:t>
            </w:r>
          </w:p>
        </w:tc>
      </w:tr>
      <w:tr w:rsidR="00717970" w:rsidRPr="00907057" w14:paraId="6D602AC2" w14:textId="77777777" w:rsidTr="00F23CE3">
        <w:trPr>
          <w:cantSplit/>
        </w:trPr>
        <w:tc>
          <w:tcPr>
            <w:tcW w:w="1862" w:type="dxa"/>
            <w:gridSpan w:val="2"/>
            <w:shd w:val="clear" w:color="auto" w:fill="auto"/>
            <w:tcMar>
              <w:top w:w="91" w:type="dxa"/>
              <w:left w:w="0" w:type="dxa"/>
              <w:bottom w:w="91" w:type="dxa"/>
              <w:right w:w="0" w:type="dxa"/>
            </w:tcMar>
          </w:tcPr>
          <w:p w14:paraId="2EA55B86" w14:textId="77777777" w:rsidR="00717970" w:rsidRPr="00907057" w:rsidRDefault="00717970" w:rsidP="008F04A6">
            <w:pPr>
              <w:pStyle w:val="TableSideHeading"/>
              <w:rPr>
                <w:rFonts w:ascii="David" w:hAnsi="David"/>
                <w:sz w:val="26"/>
                <w:rtl/>
              </w:rPr>
            </w:pPr>
            <w:r w:rsidRPr="00907057">
              <w:rPr>
                <w:rFonts w:ascii="David" w:hAnsi="David"/>
                <w:sz w:val="26"/>
                <w:rtl/>
              </w:rPr>
              <w:t xml:space="preserve">תיקון סעיף </w:t>
            </w:r>
            <w:r w:rsidR="008F04A6">
              <w:rPr>
                <w:rFonts w:ascii="David" w:hAnsi="David" w:hint="cs"/>
                <w:sz w:val="26"/>
                <w:rtl/>
              </w:rPr>
              <w:t>10כא</w:t>
            </w:r>
          </w:p>
        </w:tc>
        <w:tc>
          <w:tcPr>
            <w:tcW w:w="624" w:type="dxa"/>
            <w:gridSpan w:val="8"/>
            <w:shd w:val="clear" w:color="auto" w:fill="auto"/>
            <w:tcMar>
              <w:top w:w="91" w:type="dxa"/>
              <w:left w:w="0" w:type="dxa"/>
              <w:bottom w:w="91" w:type="dxa"/>
              <w:right w:w="0" w:type="dxa"/>
            </w:tcMar>
          </w:tcPr>
          <w:p w14:paraId="18B4F02F" w14:textId="77777777" w:rsidR="00717970" w:rsidRPr="00907057" w:rsidRDefault="00220FD6" w:rsidP="007164C2">
            <w:pPr>
              <w:pStyle w:val="TableText"/>
              <w:rPr>
                <w:rFonts w:ascii="David" w:hAnsi="David"/>
                <w:sz w:val="26"/>
                <w:rtl/>
              </w:rPr>
            </w:pPr>
            <w:r>
              <w:rPr>
                <w:rFonts w:ascii="David" w:hAnsi="David" w:hint="cs"/>
                <w:sz w:val="26"/>
                <w:rtl/>
              </w:rPr>
              <w:t>9</w:t>
            </w:r>
            <w:r w:rsidR="00717970">
              <w:rPr>
                <w:rFonts w:ascii="David" w:hAnsi="David" w:hint="cs"/>
                <w:sz w:val="26"/>
                <w:rtl/>
              </w:rPr>
              <w:t>.</w:t>
            </w:r>
          </w:p>
        </w:tc>
        <w:tc>
          <w:tcPr>
            <w:tcW w:w="7306" w:type="dxa"/>
            <w:gridSpan w:val="22"/>
            <w:shd w:val="clear" w:color="auto" w:fill="auto"/>
            <w:tcMar>
              <w:top w:w="91" w:type="dxa"/>
              <w:left w:w="0" w:type="dxa"/>
              <w:bottom w:w="91" w:type="dxa"/>
              <w:right w:w="0" w:type="dxa"/>
            </w:tcMar>
          </w:tcPr>
          <w:p w14:paraId="706F0001" w14:textId="77777777" w:rsidR="00717970" w:rsidRPr="00907057" w:rsidRDefault="00717970" w:rsidP="00EA57BD">
            <w:pPr>
              <w:pStyle w:val="TableBlock"/>
              <w:rPr>
                <w:rFonts w:ascii="David" w:hAnsi="David"/>
                <w:sz w:val="26"/>
                <w:rtl/>
              </w:rPr>
            </w:pPr>
            <w:r w:rsidRPr="00907057">
              <w:rPr>
                <w:rFonts w:ascii="David" w:hAnsi="David"/>
                <w:sz w:val="26"/>
                <w:rtl/>
              </w:rPr>
              <w:t xml:space="preserve">בסעיף </w:t>
            </w:r>
            <w:r w:rsidR="008F04A6">
              <w:rPr>
                <w:rFonts w:ascii="David" w:hAnsi="David" w:hint="cs"/>
                <w:sz w:val="26"/>
                <w:rtl/>
              </w:rPr>
              <w:t>10כא</w:t>
            </w:r>
            <w:r w:rsidR="00EA57BD">
              <w:rPr>
                <w:rFonts w:ascii="David" w:hAnsi="David" w:hint="cs"/>
                <w:sz w:val="26"/>
                <w:rtl/>
              </w:rPr>
              <w:t>(א)</w:t>
            </w:r>
            <w:r w:rsidR="008F04A6">
              <w:rPr>
                <w:rFonts w:ascii="David" w:hAnsi="David" w:hint="cs"/>
                <w:sz w:val="26"/>
                <w:rtl/>
              </w:rPr>
              <w:t xml:space="preserve"> לפקודה</w:t>
            </w:r>
            <w:r w:rsidR="00EA57BD">
              <w:rPr>
                <w:rFonts w:ascii="David" w:hAnsi="David" w:hint="cs"/>
                <w:sz w:val="26"/>
                <w:rtl/>
              </w:rPr>
              <w:t>, לאחר סעיף קטן (10) יבוא:</w:t>
            </w:r>
          </w:p>
        </w:tc>
      </w:tr>
      <w:tr w:rsidR="00C53AAD" w:rsidRPr="00907057" w14:paraId="32B9F8FC" w14:textId="77777777" w:rsidTr="00F23CE3">
        <w:trPr>
          <w:cantSplit/>
        </w:trPr>
        <w:tc>
          <w:tcPr>
            <w:tcW w:w="1862" w:type="dxa"/>
            <w:gridSpan w:val="2"/>
            <w:shd w:val="clear" w:color="auto" w:fill="auto"/>
            <w:tcMar>
              <w:top w:w="91" w:type="dxa"/>
              <w:left w:w="0" w:type="dxa"/>
              <w:bottom w:w="91" w:type="dxa"/>
              <w:right w:w="0" w:type="dxa"/>
            </w:tcMar>
          </w:tcPr>
          <w:p w14:paraId="1D55532F" w14:textId="77777777" w:rsidR="00C53AAD" w:rsidRPr="00907057" w:rsidRDefault="00C53AAD" w:rsidP="008F04A6">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6D64EB8B" w14:textId="77777777" w:rsidR="00C53AAD" w:rsidRDefault="00C53AAD" w:rsidP="00C53AAD">
            <w:pPr>
              <w:pStyle w:val="TableText"/>
              <w:rPr>
                <w:rtl/>
              </w:rPr>
            </w:pPr>
          </w:p>
        </w:tc>
        <w:tc>
          <w:tcPr>
            <w:tcW w:w="7306" w:type="dxa"/>
            <w:gridSpan w:val="22"/>
            <w:shd w:val="clear" w:color="auto" w:fill="auto"/>
            <w:tcMar>
              <w:top w:w="91" w:type="dxa"/>
              <w:left w:w="0" w:type="dxa"/>
              <w:bottom w:w="91" w:type="dxa"/>
              <w:right w:w="0" w:type="dxa"/>
            </w:tcMar>
          </w:tcPr>
          <w:p w14:paraId="53AD198C" w14:textId="77777777" w:rsidR="00C53AAD" w:rsidRPr="00907057" w:rsidRDefault="00C53AAD" w:rsidP="00C53AAD">
            <w:pPr>
              <w:pStyle w:val="TableBlock"/>
              <w:numPr>
                <w:ilvl w:val="0"/>
                <w:numId w:val="42"/>
              </w:numPr>
              <w:tabs>
                <w:tab w:val="left" w:pos="624"/>
              </w:tabs>
              <w:rPr>
                <w:rFonts w:ascii="David" w:hAnsi="David"/>
                <w:sz w:val="26"/>
                <w:rtl/>
              </w:rPr>
            </w:pPr>
            <w:r>
              <w:rPr>
                <w:rFonts w:ascii="David" w:hAnsi="David" w:hint="cs"/>
                <w:sz w:val="26"/>
                <w:rtl/>
              </w:rPr>
              <w:t>לאחר סעיף קטן (א) יבוא:</w:t>
            </w:r>
          </w:p>
        </w:tc>
      </w:tr>
      <w:tr w:rsidR="003556FB" w14:paraId="574014A2" w14:textId="77777777" w:rsidTr="00F23CE3">
        <w:tblPrEx>
          <w:tblLook w:val="01E0" w:firstRow="1" w:lastRow="1" w:firstColumn="1" w:lastColumn="1" w:noHBand="0" w:noVBand="0"/>
        </w:tblPrEx>
        <w:trPr>
          <w:cantSplit/>
          <w:trHeight w:val="60"/>
        </w:trPr>
        <w:tc>
          <w:tcPr>
            <w:tcW w:w="1871" w:type="dxa"/>
            <w:gridSpan w:val="3"/>
          </w:tcPr>
          <w:p w14:paraId="2391AF52" w14:textId="77777777" w:rsidR="003556FB" w:rsidRDefault="003556FB">
            <w:pPr>
              <w:pStyle w:val="TableSideHeading"/>
            </w:pPr>
          </w:p>
        </w:tc>
        <w:tc>
          <w:tcPr>
            <w:tcW w:w="624" w:type="dxa"/>
            <w:gridSpan w:val="8"/>
          </w:tcPr>
          <w:p w14:paraId="26FF931D" w14:textId="77777777" w:rsidR="003556FB" w:rsidRDefault="003556FB">
            <w:pPr>
              <w:pStyle w:val="TableText"/>
            </w:pPr>
          </w:p>
        </w:tc>
        <w:tc>
          <w:tcPr>
            <w:tcW w:w="624" w:type="dxa"/>
            <w:gridSpan w:val="7"/>
          </w:tcPr>
          <w:p w14:paraId="35BB8D76" w14:textId="77777777" w:rsidR="003556FB" w:rsidRDefault="003556FB">
            <w:pPr>
              <w:pStyle w:val="TableText"/>
            </w:pPr>
          </w:p>
        </w:tc>
        <w:tc>
          <w:tcPr>
            <w:tcW w:w="6673" w:type="dxa"/>
            <w:gridSpan w:val="14"/>
          </w:tcPr>
          <w:p w14:paraId="772EBE1B" w14:textId="77777777" w:rsidR="003556FB" w:rsidRDefault="003556FB" w:rsidP="003556FB">
            <w:pPr>
              <w:pStyle w:val="TableBlock"/>
            </w:pPr>
            <w:r>
              <w:rPr>
                <w:rFonts w:hint="cs"/>
                <w:rtl/>
              </w:rPr>
              <w:t xml:space="preserve">(11) </w:t>
            </w:r>
            <w:r w:rsidRPr="003556FB">
              <w:rPr>
                <w:rFonts w:hint="cs"/>
                <w:rtl/>
              </w:rPr>
              <w:t>"מספר האנשים שזוהו במערכת צילום ביומטרית, מתוך סך הכללות התראות זמן אמת שהוגדרו;"</w:t>
            </w:r>
          </w:p>
        </w:tc>
      </w:tr>
      <w:tr w:rsidR="003556FB" w14:paraId="252DAA3F" w14:textId="77777777" w:rsidTr="00F23CE3">
        <w:tblPrEx>
          <w:tblLook w:val="01E0" w:firstRow="1" w:lastRow="1" w:firstColumn="1" w:lastColumn="1" w:noHBand="0" w:noVBand="0"/>
        </w:tblPrEx>
        <w:trPr>
          <w:cantSplit/>
          <w:trHeight w:val="60"/>
        </w:trPr>
        <w:tc>
          <w:tcPr>
            <w:tcW w:w="1871" w:type="dxa"/>
            <w:gridSpan w:val="3"/>
          </w:tcPr>
          <w:p w14:paraId="50646A62" w14:textId="77777777" w:rsidR="003556FB" w:rsidRDefault="003556FB">
            <w:pPr>
              <w:pStyle w:val="TableSideHeading"/>
            </w:pPr>
          </w:p>
        </w:tc>
        <w:tc>
          <w:tcPr>
            <w:tcW w:w="624" w:type="dxa"/>
            <w:gridSpan w:val="8"/>
          </w:tcPr>
          <w:p w14:paraId="37522225" w14:textId="77777777" w:rsidR="003556FB" w:rsidRDefault="003556FB" w:rsidP="003556FB">
            <w:pPr>
              <w:pStyle w:val="TableText"/>
            </w:pPr>
          </w:p>
        </w:tc>
        <w:tc>
          <w:tcPr>
            <w:tcW w:w="624" w:type="dxa"/>
            <w:gridSpan w:val="7"/>
          </w:tcPr>
          <w:p w14:paraId="64F4B889" w14:textId="77777777" w:rsidR="003556FB" w:rsidRDefault="003556FB">
            <w:pPr>
              <w:pStyle w:val="TableText"/>
            </w:pPr>
          </w:p>
        </w:tc>
        <w:tc>
          <w:tcPr>
            <w:tcW w:w="6673" w:type="dxa"/>
            <w:gridSpan w:val="14"/>
          </w:tcPr>
          <w:p w14:paraId="1B584A78" w14:textId="77777777" w:rsidR="003556FB" w:rsidRDefault="003556FB" w:rsidP="003556FB">
            <w:pPr>
              <w:pStyle w:val="TableBlock"/>
              <w:rPr>
                <w:rtl/>
              </w:rPr>
            </w:pPr>
            <w:r w:rsidRPr="003556FB">
              <w:rPr>
                <w:rtl/>
              </w:rPr>
              <w:t>(</w:t>
            </w:r>
            <w:r w:rsidRPr="003556FB">
              <w:rPr>
                <w:rFonts w:hint="cs"/>
                <w:rtl/>
              </w:rPr>
              <w:t>12</w:t>
            </w:r>
            <w:r>
              <w:rPr>
                <w:rtl/>
              </w:rPr>
              <w:t>)</w:t>
            </w:r>
            <w:r>
              <w:rPr>
                <w:rFonts w:hint="cs"/>
                <w:rtl/>
              </w:rPr>
              <w:t xml:space="preserve"> </w:t>
            </w:r>
            <w:r w:rsidRPr="003556FB">
              <w:rPr>
                <w:rFonts w:hint="cs"/>
                <w:rtl/>
              </w:rPr>
              <w:t>"</w:t>
            </w:r>
            <w:r w:rsidRPr="003556FB">
              <w:rPr>
                <w:rFonts w:hint="eastAsia"/>
                <w:rtl/>
              </w:rPr>
              <w:t>אזורים</w:t>
            </w:r>
            <w:r w:rsidRPr="003556FB">
              <w:rPr>
                <w:rtl/>
              </w:rPr>
              <w:t xml:space="preserve"> </w:t>
            </w:r>
            <w:r w:rsidRPr="003556FB">
              <w:rPr>
                <w:rFonts w:hint="eastAsia"/>
                <w:rtl/>
              </w:rPr>
              <w:t>שבהם</w:t>
            </w:r>
            <w:r w:rsidRPr="003556FB">
              <w:rPr>
                <w:rtl/>
              </w:rPr>
              <w:t xml:space="preserve"> </w:t>
            </w:r>
            <w:r w:rsidRPr="003556FB">
              <w:rPr>
                <w:rFonts w:hint="eastAsia"/>
                <w:rtl/>
              </w:rPr>
              <w:t>הוצבו</w:t>
            </w:r>
            <w:r w:rsidRPr="003556FB">
              <w:rPr>
                <w:rtl/>
              </w:rPr>
              <w:t xml:space="preserve"> </w:t>
            </w:r>
            <w:r w:rsidRPr="003556FB">
              <w:rPr>
                <w:rFonts w:hint="eastAsia"/>
                <w:rtl/>
              </w:rPr>
              <w:t>מצלמות</w:t>
            </w:r>
            <w:r w:rsidRPr="003556FB">
              <w:rPr>
                <w:rtl/>
              </w:rPr>
              <w:t xml:space="preserve"> </w:t>
            </w:r>
            <w:r w:rsidRPr="003556FB">
              <w:rPr>
                <w:rFonts w:hint="eastAsia"/>
                <w:rtl/>
              </w:rPr>
              <w:t>ביומטריות</w:t>
            </w:r>
            <w:r w:rsidRPr="003556FB">
              <w:rPr>
                <w:rtl/>
              </w:rPr>
              <w:t xml:space="preserve"> </w:t>
            </w:r>
            <w:r w:rsidRPr="003556FB">
              <w:rPr>
                <w:rFonts w:hint="eastAsia"/>
                <w:rtl/>
              </w:rPr>
              <w:t>לפי</w:t>
            </w:r>
            <w:r w:rsidRPr="003556FB">
              <w:rPr>
                <w:rtl/>
              </w:rPr>
              <w:t xml:space="preserve"> </w:t>
            </w:r>
            <w:r w:rsidRPr="003556FB">
              <w:rPr>
                <w:rFonts w:hint="eastAsia"/>
                <w:rtl/>
              </w:rPr>
              <w:t>סימן</w:t>
            </w:r>
            <w:r w:rsidRPr="003556FB">
              <w:rPr>
                <w:rtl/>
              </w:rPr>
              <w:t xml:space="preserve"> </w:t>
            </w:r>
            <w:r>
              <w:rPr>
                <w:rFonts w:hint="cs"/>
                <w:rtl/>
              </w:rPr>
              <w:t>ב'1</w:t>
            </w:r>
            <w:r w:rsidRPr="003556FB">
              <w:rPr>
                <w:rtl/>
              </w:rPr>
              <w:t xml:space="preserve">; </w:t>
            </w:r>
            <w:r w:rsidRPr="003556FB">
              <w:rPr>
                <w:rFonts w:hint="eastAsia"/>
                <w:rtl/>
              </w:rPr>
              <w:t>דיווח</w:t>
            </w:r>
            <w:r w:rsidRPr="003556FB">
              <w:rPr>
                <w:rtl/>
              </w:rPr>
              <w:t xml:space="preserve"> </w:t>
            </w:r>
            <w:r w:rsidRPr="003556FB">
              <w:rPr>
                <w:rFonts w:hint="eastAsia"/>
                <w:rtl/>
              </w:rPr>
              <w:t>לפי</w:t>
            </w:r>
            <w:r w:rsidRPr="003556FB">
              <w:rPr>
                <w:rtl/>
              </w:rPr>
              <w:t xml:space="preserve"> </w:t>
            </w:r>
            <w:r w:rsidRPr="003556FB">
              <w:rPr>
                <w:rFonts w:hint="eastAsia"/>
                <w:rtl/>
              </w:rPr>
              <w:t>פיסקה</w:t>
            </w:r>
            <w:r w:rsidRPr="003556FB">
              <w:rPr>
                <w:rtl/>
              </w:rPr>
              <w:t xml:space="preserve"> </w:t>
            </w:r>
            <w:r w:rsidRPr="003556FB">
              <w:rPr>
                <w:rFonts w:hint="eastAsia"/>
                <w:rtl/>
              </w:rPr>
              <w:t>זו</w:t>
            </w:r>
            <w:r w:rsidRPr="003556FB">
              <w:rPr>
                <w:rtl/>
              </w:rPr>
              <w:t xml:space="preserve"> </w:t>
            </w:r>
            <w:r w:rsidRPr="003556FB">
              <w:rPr>
                <w:rFonts w:hint="eastAsia"/>
                <w:rtl/>
              </w:rPr>
              <w:t>וכל</w:t>
            </w:r>
            <w:r w:rsidRPr="003556FB">
              <w:rPr>
                <w:rtl/>
              </w:rPr>
              <w:t xml:space="preserve"> </w:t>
            </w:r>
            <w:r w:rsidRPr="003556FB">
              <w:rPr>
                <w:rFonts w:hint="eastAsia"/>
                <w:rtl/>
              </w:rPr>
              <w:t>דיון</w:t>
            </w:r>
            <w:r w:rsidRPr="003556FB">
              <w:rPr>
                <w:rtl/>
              </w:rPr>
              <w:t xml:space="preserve"> </w:t>
            </w:r>
            <w:r w:rsidRPr="003556FB">
              <w:rPr>
                <w:rFonts w:hint="eastAsia"/>
                <w:rtl/>
              </w:rPr>
              <w:t>בו</w:t>
            </w:r>
            <w:r w:rsidRPr="003556FB">
              <w:rPr>
                <w:rtl/>
              </w:rPr>
              <w:t xml:space="preserve"> </w:t>
            </w:r>
            <w:r w:rsidRPr="003556FB">
              <w:rPr>
                <w:rFonts w:hint="eastAsia"/>
                <w:rtl/>
              </w:rPr>
              <w:t>יהיה</w:t>
            </w:r>
            <w:r w:rsidRPr="003556FB">
              <w:rPr>
                <w:rtl/>
              </w:rPr>
              <w:t xml:space="preserve"> </w:t>
            </w:r>
            <w:r w:rsidRPr="003556FB">
              <w:rPr>
                <w:rFonts w:hint="eastAsia"/>
                <w:rtl/>
              </w:rPr>
              <w:t>חסוי</w:t>
            </w:r>
            <w:r w:rsidRPr="003556FB">
              <w:rPr>
                <w:rtl/>
              </w:rPr>
              <w:t xml:space="preserve"> </w:t>
            </w:r>
            <w:r w:rsidRPr="003556FB">
              <w:rPr>
                <w:rFonts w:hint="eastAsia"/>
                <w:rtl/>
              </w:rPr>
              <w:t>ופרסומם</w:t>
            </w:r>
            <w:r w:rsidRPr="003556FB">
              <w:rPr>
                <w:rtl/>
              </w:rPr>
              <w:t xml:space="preserve"> </w:t>
            </w:r>
            <w:r w:rsidRPr="003556FB">
              <w:rPr>
                <w:rFonts w:hint="eastAsia"/>
                <w:rtl/>
              </w:rPr>
              <w:t>של</w:t>
            </w:r>
            <w:r w:rsidRPr="003556FB">
              <w:rPr>
                <w:rtl/>
              </w:rPr>
              <w:t xml:space="preserve"> </w:t>
            </w:r>
            <w:r w:rsidRPr="003556FB">
              <w:rPr>
                <w:rFonts w:hint="eastAsia"/>
                <w:rtl/>
              </w:rPr>
              <w:t>הדברים</w:t>
            </w:r>
            <w:r w:rsidRPr="003556FB">
              <w:rPr>
                <w:rtl/>
              </w:rPr>
              <w:t xml:space="preserve"> </w:t>
            </w:r>
            <w:r w:rsidRPr="003556FB">
              <w:rPr>
                <w:rFonts w:hint="eastAsia"/>
                <w:rtl/>
              </w:rPr>
              <w:t>שנאמרו</w:t>
            </w:r>
            <w:r w:rsidRPr="003556FB">
              <w:rPr>
                <w:rtl/>
              </w:rPr>
              <w:t xml:space="preserve"> </w:t>
            </w:r>
            <w:r w:rsidRPr="003556FB">
              <w:rPr>
                <w:rFonts w:hint="eastAsia"/>
                <w:rtl/>
              </w:rPr>
              <w:t>או</w:t>
            </w:r>
            <w:r w:rsidRPr="003556FB">
              <w:rPr>
                <w:rtl/>
              </w:rPr>
              <w:t xml:space="preserve"> </w:t>
            </w:r>
            <w:r w:rsidRPr="003556FB">
              <w:rPr>
                <w:rFonts w:hint="eastAsia"/>
                <w:rtl/>
              </w:rPr>
              <w:t>נמסרו</w:t>
            </w:r>
            <w:r w:rsidRPr="003556FB">
              <w:rPr>
                <w:rtl/>
              </w:rPr>
              <w:t xml:space="preserve"> </w:t>
            </w:r>
            <w:r w:rsidRPr="003556FB">
              <w:rPr>
                <w:rFonts w:hint="eastAsia"/>
                <w:rtl/>
              </w:rPr>
              <w:t>בהם</w:t>
            </w:r>
            <w:r w:rsidRPr="003556FB">
              <w:rPr>
                <w:rtl/>
              </w:rPr>
              <w:t xml:space="preserve"> </w:t>
            </w:r>
            <w:r w:rsidRPr="003556FB">
              <w:rPr>
                <w:rFonts w:hint="eastAsia"/>
                <w:rtl/>
              </w:rPr>
              <w:t>אסור</w:t>
            </w:r>
            <w:r w:rsidRPr="003556FB">
              <w:rPr>
                <w:rtl/>
              </w:rPr>
              <w:t>.</w:t>
            </w:r>
            <w:r w:rsidRPr="003556FB">
              <w:rPr>
                <w:rFonts w:hint="cs"/>
                <w:rtl/>
              </w:rPr>
              <w:t>"</w:t>
            </w:r>
          </w:p>
        </w:tc>
      </w:tr>
      <w:tr w:rsidR="00917F6E" w:rsidRPr="00907057" w14:paraId="5E40A860" w14:textId="77777777" w:rsidTr="00F23CE3">
        <w:trPr>
          <w:cantSplit/>
        </w:trPr>
        <w:tc>
          <w:tcPr>
            <w:tcW w:w="1862" w:type="dxa"/>
            <w:gridSpan w:val="2"/>
            <w:shd w:val="clear" w:color="auto" w:fill="auto"/>
            <w:tcMar>
              <w:top w:w="91" w:type="dxa"/>
              <w:left w:w="0" w:type="dxa"/>
              <w:bottom w:w="91" w:type="dxa"/>
              <w:right w:w="0" w:type="dxa"/>
            </w:tcMar>
          </w:tcPr>
          <w:p w14:paraId="63E905C1" w14:textId="77777777" w:rsidR="00917F6E" w:rsidRPr="00907057" w:rsidRDefault="00917F6E" w:rsidP="008F04A6">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7D8EB944" w14:textId="77777777" w:rsidR="00917F6E" w:rsidRDefault="00917F6E" w:rsidP="00917F6E">
            <w:pPr>
              <w:pStyle w:val="TableText"/>
              <w:rPr>
                <w:rtl/>
              </w:rPr>
            </w:pPr>
          </w:p>
        </w:tc>
        <w:tc>
          <w:tcPr>
            <w:tcW w:w="7306" w:type="dxa"/>
            <w:gridSpan w:val="22"/>
            <w:shd w:val="clear" w:color="auto" w:fill="auto"/>
            <w:tcMar>
              <w:top w:w="91" w:type="dxa"/>
              <w:left w:w="0" w:type="dxa"/>
              <w:bottom w:w="91" w:type="dxa"/>
              <w:right w:w="0" w:type="dxa"/>
            </w:tcMar>
          </w:tcPr>
          <w:p w14:paraId="67666514" w14:textId="77777777" w:rsidR="00917F6E" w:rsidRPr="0017653C" w:rsidRDefault="00AF2AA7" w:rsidP="008C5898">
            <w:pPr>
              <w:pStyle w:val="TableBlock"/>
              <w:numPr>
                <w:ilvl w:val="0"/>
                <w:numId w:val="42"/>
              </w:numPr>
              <w:tabs>
                <w:tab w:val="left" w:pos="624"/>
              </w:tabs>
              <w:rPr>
                <w:rFonts w:ascii="David" w:hAnsi="David"/>
                <w:sz w:val="26"/>
                <w:rtl/>
              </w:rPr>
            </w:pPr>
            <w:r>
              <w:rPr>
                <w:rFonts w:ascii="David" w:hAnsi="David" w:hint="cs"/>
                <w:sz w:val="26"/>
                <w:rtl/>
              </w:rPr>
              <w:t>ב</w:t>
            </w:r>
            <w:r w:rsidR="00F23CE3">
              <w:rPr>
                <w:rFonts w:ascii="David" w:hAnsi="David" w:hint="cs"/>
                <w:sz w:val="26"/>
                <w:rtl/>
              </w:rPr>
              <w:t>סעיף קטן (ז)</w:t>
            </w:r>
            <w:r>
              <w:rPr>
                <w:rFonts w:ascii="David" w:hAnsi="David" w:hint="cs"/>
                <w:sz w:val="26"/>
                <w:rtl/>
              </w:rPr>
              <w:t xml:space="preserve">, לאחר המילים "יימסר לעובד הרשות להגנת הפרטיות" </w:t>
            </w:r>
            <w:r w:rsidR="0017653C">
              <w:rPr>
                <w:rFonts w:ascii="David" w:hAnsi="David" w:hint="cs"/>
                <w:sz w:val="26"/>
                <w:rtl/>
              </w:rPr>
              <w:t xml:space="preserve"> יבוא:</w:t>
            </w:r>
            <w:r>
              <w:rPr>
                <w:rFonts w:ascii="David" w:hAnsi="David" w:hint="cs"/>
                <w:sz w:val="26"/>
                <w:rtl/>
              </w:rPr>
              <w:t xml:space="preserve"> "ודיווח לפי סעיף קטן (א)(12) יימסר </w:t>
            </w:r>
            <w:r w:rsidR="008C5898">
              <w:rPr>
                <w:rFonts w:ascii="David" w:hAnsi="David" w:hint="cs"/>
                <w:sz w:val="26"/>
                <w:rtl/>
              </w:rPr>
              <w:t xml:space="preserve">לעובד </w:t>
            </w:r>
            <w:r w:rsidR="008C5898" w:rsidRPr="008C5898">
              <w:rPr>
                <w:rFonts w:ascii="David" w:hAnsi="David"/>
                <w:sz w:val="26"/>
                <w:rtl/>
              </w:rPr>
              <w:t>היחידה להזדהות ויישומים ביומטריים</w:t>
            </w:r>
            <w:r w:rsidR="008C5898">
              <w:rPr>
                <w:rFonts w:ascii="David" w:hAnsi="David" w:hint="cs"/>
                <w:sz w:val="26"/>
                <w:rtl/>
              </w:rPr>
              <w:t xml:space="preserve"> במשרד ראש הממשלה"</w:t>
            </w:r>
            <w:r w:rsidR="0082758F">
              <w:rPr>
                <w:rFonts w:ascii="David" w:hAnsi="David" w:hint="cs"/>
                <w:sz w:val="26"/>
                <w:rtl/>
              </w:rPr>
              <w:t>.</w:t>
            </w:r>
          </w:p>
        </w:tc>
      </w:tr>
      <w:tr w:rsidR="00717970" w:rsidRPr="00907057" w14:paraId="594CACAF" w14:textId="77777777" w:rsidTr="00F23CE3">
        <w:trPr>
          <w:cantSplit/>
        </w:trPr>
        <w:tc>
          <w:tcPr>
            <w:tcW w:w="1862" w:type="dxa"/>
            <w:gridSpan w:val="2"/>
            <w:shd w:val="clear" w:color="auto" w:fill="auto"/>
            <w:tcMar>
              <w:top w:w="91" w:type="dxa"/>
              <w:left w:w="0" w:type="dxa"/>
              <w:bottom w:w="91" w:type="dxa"/>
              <w:right w:w="0" w:type="dxa"/>
            </w:tcMar>
          </w:tcPr>
          <w:p w14:paraId="71884B3B" w14:textId="77777777" w:rsidR="00717970" w:rsidRPr="005A4796" w:rsidRDefault="00717970" w:rsidP="003C5D27">
            <w:pPr>
              <w:pStyle w:val="TableSideHeading"/>
              <w:rPr>
                <w:rFonts w:ascii="David" w:hAnsi="David"/>
                <w:sz w:val="26"/>
                <w:rtl/>
              </w:rPr>
            </w:pPr>
            <w:r w:rsidRPr="005A4796">
              <w:rPr>
                <w:rFonts w:ascii="David" w:hAnsi="David"/>
                <w:sz w:val="26"/>
                <w:rtl/>
              </w:rPr>
              <w:t xml:space="preserve">תיקון סעיף </w:t>
            </w:r>
            <w:r w:rsidR="003C5D27">
              <w:rPr>
                <w:rFonts w:ascii="David" w:hAnsi="David" w:hint="cs"/>
                <w:sz w:val="26"/>
                <w:rtl/>
              </w:rPr>
              <w:t>10כג</w:t>
            </w:r>
          </w:p>
        </w:tc>
        <w:tc>
          <w:tcPr>
            <w:tcW w:w="624" w:type="dxa"/>
            <w:gridSpan w:val="8"/>
            <w:shd w:val="clear" w:color="auto" w:fill="auto"/>
            <w:tcMar>
              <w:top w:w="91" w:type="dxa"/>
              <w:left w:w="0" w:type="dxa"/>
              <w:bottom w:w="91" w:type="dxa"/>
              <w:right w:w="0" w:type="dxa"/>
            </w:tcMar>
          </w:tcPr>
          <w:p w14:paraId="14BB06E7" w14:textId="77777777" w:rsidR="00717970" w:rsidRPr="005A4796" w:rsidRDefault="00717970" w:rsidP="00220FD6">
            <w:pPr>
              <w:pStyle w:val="TableText"/>
              <w:rPr>
                <w:rFonts w:ascii="David" w:hAnsi="David"/>
                <w:sz w:val="26"/>
                <w:rtl/>
              </w:rPr>
            </w:pPr>
            <w:r>
              <w:rPr>
                <w:rFonts w:ascii="David" w:hAnsi="David" w:hint="cs"/>
                <w:sz w:val="26"/>
                <w:rtl/>
              </w:rPr>
              <w:t>1</w:t>
            </w:r>
            <w:r w:rsidR="00220FD6">
              <w:rPr>
                <w:rFonts w:ascii="David" w:hAnsi="David" w:hint="cs"/>
                <w:sz w:val="26"/>
                <w:rtl/>
              </w:rPr>
              <w:t>0</w:t>
            </w:r>
            <w:r w:rsidRPr="005A4796">
              <w:rPr>
                <w:rFonts w:ascii="David" w:hAnsi="David"/>
                <w:sz w:val="26"/>
                <w:rtl/>
              </w:rPr>
              <w:t>.</w:t>
            </w:r>
          </w:p>
        </w:tc>
        <w:tc>
          <w:tcPr>
            <w:tcW w:w="7306" w:type="dxa"/>
            <w:gridSpan w:val="22"/>
            <w:shd w:val="clear" w:color="auto" w:fill="auto"/>
            <w:tcMar>
              <w:top w:w="91" w:type="dxa"/>
              <w:left w:w="0" w:type="dxa"/>
              <w:bottom w:w="91" w:type="dxa"/>
              <w:right w:w="0" w:type="dxa"/>
            </w:tcMar>
          </w:tcPr>
          <w:p w14:paraId="6604981E" w14:textId="77777777" w:rsidR="00717970" w:rsidRPr="005A4796" w:rsidRDefault="00717970" w:rsidP="003C5D27">
            <w:pPr>
              <w:pStyle w:val="TableBlock"/>
              <w:rPr>
                <w:rFonts w:ascii="David" w:hAnsi="David"/>
                <w:sz w:val="26"/>
                <w:rtl/>
              </w:rPr>
            </w:pPr>
            <w:r w:rsidRPr="005A4796">
              <w:rPr>
                <w:rFonts w:ascii="David" w:hAnsi="David"/>
                <w:sz w:val="26"/>
                <w:rtl/>
              </w:rPr>
              <w:t xml:space="preserve">בסעיף </w:t>
            </w:r>
            <w:r w:rsidR="003C5D27">
              <w:rPr>
                <w:rFonts w:ascii="David" w:hAnsi="David" w:hint="cs"/>
                <w:sz w:val="26"/>
                <w:rtl/>
              </w:rPr>
              <w:t>10כג לפקודה</w:t>
            </w:r>
            <w:r>
              <w:rPr>
                <w:rFonts w:ascii="David" w:hAnsi="David" w:hint="cs"/>
                <w:sz w:val="26"/>
                <w:rtl/>
              </w:rPr>
              <w:t xml:space="preserve"> </w:t>
            </w:r>
            <w:r>
              <w:rPr>
                <w:rFonts w:ascii="David" w:hAnsi="David" w:hint="eastAsia"/>
                <w:sz w:val="26"/>
                <w:rtl/>
              </w:rPr>
              <w:t>–</w:t>
            </w:r>
            <w:r w:rsidRPr="005A4796">
              <w:rPr>
                <w:rFonts w:ascii="David" w:hAnsi="David"/>
                <w:sz w:val="26"/>
                <w:rtl/>
              </w:rPr>
              <w:t xml:space="preserve"> </w:t>
            </w:r>
          </w:p>
        </w:tc>
      </w:tr>
      <w:tr w:rsidR="00717970" w:rsidRPr="00907057" w14:paraId="2C921060" w14:textId="77777777" w:rsidTr="00F23CE3">
        <w:trPr>
          <w:cantSplit/>
        </w:trPr>
        <w:tc>
          <w:tcPr>
            <w:tcW w:w="1862" w:type="dxa"/>
            <w:gridSpan w:val="2"/>
            <w:shd w:val="clear" w:color="auto" w:fill="auto"/>
            <w:tcMar>
              <w:top w:w="91" w:type="dxa"/>
              <w:left w:w="0" w:type="dxa"/>
              <w:bottom w:w="91" w:type="dxa"/>
              <w:right w:w="0" w:type="dxa"/>
            </w:tcMar>
          </w:tcPr>
          <w:p w14:paraId="6D89A417" w14:textId="77777777" w:rsidR="00717970" w:rsidRPr="005A4796"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5469037C" w14:textId="77777777" w:rsidR="00717970" w:rsidRPr="005A4796" w:rsidDel="009A1313" w:rsidRDefault="00717970" w:rsidP="007164C2">
            <w:pPr>
              <w:pStyle w:val="TableText"/>
              <w:rPr>
                <w:rtl/>
              </w:rPr>
            </w:pPr>
          </w:p>
        </w:tc>
        <w:tc>
          <w:tcPr>
            <w:tcW w:w="7306" w:type="dxa"/>
            <w:gridSpan w:val="22"/>
            <w:shd w:val="clear" w:color="auto" w:fill="auto"/>
            <w:tcMar>
              <w:top w:w="91" w:type="dxa"/>
              <w:left w:w="0" w:type="dxa"/>
              <w:bottom w:w="91" w:type="dxa"/>
              <w:right w:w="0" w:type="dxa"/>
            </w:tcMar>
          </w:tcPr>
          <w:p w14:paraId="5BB79312" w14:textId="77777777" w:rsidR="00717970" w:rsidRPr="005A4796" w:rsidRDefault="003C5D27" w:rsidP="00F02BAA">
            <w:pPr>
              <w:pStyle w:val="TableBlock"/>
              <w:numPr>
                <w:ilvl w:val="0"/>
                <w:numId w:val="45"/>
              </w:numPr>
              <w:tabs>
                <w:tab w:val="left" w:pos="624"/>
              </w:tabs>
              <w:rPr>
                <w:rFonts w:ascii="David" w:hAnsi="David"/>
                <w:sz w:val="26"/>
                <w:rtl/>
              </w:rPr>
            </w:pPr>
            <w:r>
              <w:rPr>
                <w:rFonts w:ascii="David" w:hAnsi="David" w:hint="cs"/>
                <w:sz w:val="26"/>
                <w:rtl/>
              </w:rPr>
              <w:t xml:space="preserve">בסעיף קטן (א)(5), לאחר המילים "מערכות הצילום המיוחדות" יבוא "לרבות מהימנות מערכות הצילום הביומטריות בזיהוי אדם מכלל האוכלוסיות". </w:t>
            </w:r>
          </w:p>
        </w:tc>
      </w:tr>
      <w:tr w:rsidR="00717970" w:rsidRPr="00907057" w14:paraId="762D9BB0" w14:textId="77777777" w:rsidTr="00F23CE3">
        <w:trPr>
          <w:cantSplit/>
        </w:trPr>
        <w:tc>
          <w:tcPr>
            <w:tcW w:w="1862" w:type="dxa"/>
            <w:gridSpan w:val="2"/>
            <w:shd w:val="clear" w:color="auto" w:fill="auto"/>
            <w:tcMar>
              <w:top w:w="91" w:type="dxa"/>
              <w:left w:w="0" w:type="dxa"/>
              <w:bottom w:w="91" w:type="dxa"/>
              <w:right w:w="0" w:type="dxa"/>
            </w:tcMar>
          </w:tcPr>
          <w:p w14:paraId="7A8B0FDC" w14:textId="77777777" w:rsidR="00717970" w:rsidRPr="005A4796" w:rsidRDefault="00717970"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43EC54B9" w14:textId="77777777" w:rsidR="00717970" w:rsidRPr="005A4796" w:rsidDel="009A1313" w:rsidRDefault="00717970" w:rsidP="007164C2">
            <w:pPr>
              <w:pStyle w:val="TableText"/>
              <w:rPr>
                <w:rtl/>
              </w:rPr>
            </w:pPr>
          </w:p>
        </w:tc>
        <w:tc>
          <w:tcPr>
            <w:tcW w:w="7306" w:type="dxa"/>
            <w:gridSpan w:val="22"/>
            <w:shd w:val="clear" w:color="auto" w:fill="auto"/>
            <w:tcMar>
              <w:top w:w="91" w:type="dxa"/>
              <w:left w:w="0" w:type="dxa"/>
              <w:bottom w:w="91" w:type="dxa"/>
              <w:right w:w="0" w:type="dxa"/>
            </w:tcMar>
          </w:tcPr>
          <w:p w14:paraId="5C7B02F7" w14:textId="77777777" w:rsidR="00717970" w:rsidRPr="005A4796" w:rsidRDefault="003C5D27" w:rsidP="00F02BAA">
            <w:pPr>
              <w:pStyle w:val="TableBlock"/>
              <w:numPr>
                <w:ilvl w:val="0"/>
                <w:numId w:val="45"/>
              </w:numPr>
              <w:tabs>
                <w:tab w:val="left" w:pos="624"/>
              </w:tabs>
              <w:rPr>
                <w:rFonts w:ascii="David" w:hAnsi="David"/>
                <w:sz w:val="26"/>
                <w:rtl/>
              </w:rPr>
            </w:pPr>
            <w:r>
              <w:rPr>
                <w:rFonts w:ascii="David" w:hAnsi="David" w:hint="cs"/>
                <w:sz w:val="26"/>
                <w:rtl/>
              </w:rPr>
              <w:t xml:space="preserve">בסעיף קטן (ב) לאחר </w:t>
            </w:r>
            <w:r w:rsidR="00C903E3">
              <w:rPr>
                <w:rFonts w:ascii="David" w:hAnsi="David" w:hint="cs"/>
                <w:sz w:val="26"/>
                <w:rtl/>
              </w:rPr>
              <w:t>פסקה (2) יבוא:</w:t>
            </w:r>
            <w:r>
              <w:rPr>
                <w:rFonts w:ascii="David" w:hAnsi="David" w:hint="cs"/>
                <w:sz w:val="26"/>
                <w:rtl/>
              </w:rPr>
              <w:t xml:space="preserve"> </w:t>
            </w:r>
          </w:p>
        </w:tc>
      </w:tr>
      <w:tr w:rsidR="00F02BAA" w14:paraId="69612F39" w14:textId="77777777" w:rsidTr="00F02BAA">
        <w:tblPrEx>
          <w:tblLook w:val="01E0" w:firstRow="1" w:lastRow="1" w:firstColumn="1" w:lastColumn="1" w:noHBand="0" w:noVBand="0"/>
        </w:tblPrEx>
        <w:trPr>
          <w:cantSplit/>
          <w:trHeight w:val="60"/>
        </w:trPr>
        <w:tc>
          <w:tcPr>
            <w:tcW w:w="1871" w:type="dxa"/>
            <w:gridSpan w:val="3"/>
          </w:tcPr>
          <w:p w14:paraId="4EBAA699" w14:textId="77777777" w:rsidR="00F02BAA" w:rsidRDefault="00F02BAA">
            <w:pPr>
              <w:pStyle w:val="TableSideHeading"/>
            </w:pPr>
          </w:p>
        </w:tc>
        <w:tc>
          <w:tcPr>
            <w:tcW w:w="624" w:type="dxa"/>
            <w:gridSpan w:val="8"/>
          </w:tcPr>
          <w:p w14:paraId="69961891" w14:textId="77777777" w:rsidR="00F02BAA" w:rsidRDefault="00F02BAA">
            <w:pPr>
              <w:pStyle w:val="TableText"/>
            </w:pPr>
          </w:p>
        </w:tc>
        <w:tc>
          <w:tcPr>
            <w:tcW w:w="624" w:type="dxa"/>
            <w:gridSpan w:val="7"/>
          </w:tcPr>
          <w:p w14:paraId="3E395C7A" w14:textId="77777777" w:rsidR="00F02BAA" w:rsidRDefault="00F02BAA">
            <w:pPr>
              <w:pStyle w:val="TableText"/>
            </w:pPr>
          </w:p>
        </w:tc>
        <w:tc>
          <w:tcPr>
            <w:tcW w:w="6673" w:type="dxa"/>
            <w:gridSpan w:val="14"/>
          </w:tcPr>
          <w:p w14:paraId="399D7A14" w14:textId="77777777" w:rsidR="00F02BAA" w:rsidRDefault="00F02BAA" w:rsidP="00F02BAA">
            <w:pPr>
              <w:pStyle w:val="TableBlock"/>
            </w:pPr>
            <w:r>
              <w:rPr>
                <w:rFonts w:hint="cs"/>
                <w:rtl/>
              </w:rPr>
              <w:t xml:space="preserve">"(3) </w:t>
            </w:r>
            <w:r w:rsidRPr="00F02BAA">
              <w:rPr>
                <w:rFonts w:hint="cs"/>
                <w:rtl/>
              </w:rPr>
              <w:t>הוראות נוספות לעניין הבקרה על מערכות צילום ביומטריות".</w:t>
            </w:r>
          </w:p>
        </w:tc>
      </w:tr>
      <w:tr w:rsidR="00C903E3" w:rsidRPr="00907057" w14:paraId="266EA20A" w14:textId="77777777" w:rsidTr="00F23CE3">
        <w:trPr>
          <w:cantSplit/>
        </w:trPr>
        <w:tc>
          <w:tcPr>
            <w:tcW w:w="1862" w:type="dxa"/>
            <w:gridSpan w:val="2"/>
            <w:shd w:val="clear" w:color="auto" w:fill="auto"/>
            <w:tcMar>
              <w:top w:w="91" w:type="dxa"/>
              <w:left w:w="0" w:type="dxa"/>
              <w:bottom w:w="91" w:type="dxa"/>
              <w:right w:w="0" w:type="dxa"/>
            </w:tcMar>
          </w:tcPr>
          <w:p w14:paraId="505D955E" w14:textId="77777777" w:rsidR="00C903E3" w:rsidRPr="005A4796" w:rsidRDefault="00C903E3"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31381410" w14:textId="77777777" w:rsidR="00C903E3" w:rsidRPr="005A4796" w:rsidDel="009A1313" w:rsidRDefault="00C903E3" w:rsidP="00C903E3">
            <w:pPr>
              <w:pStyle w:val="TableText"/>
              <w:rPr>
                <w:rtl/>
              </w:rPr>
            </w:pPr>
          </w:p>
        </w:tc>
        <w:tc>
          <w:tcPr>
            <w:tcW w:w="7306" w:type="dxa"/>
            <w:gridSpan w:val="22"/>
            <w:shd w:val="clear" w:color="auto" w:fill="auto"/>
            <w:tcMar>
              <w:top w:w="91" w:type="dxa"/>
              <w:left w:w="0" w:type="dxa"/>
              <w:bottom w:w="91" w:type="dxa"/>
              <w:right w:w="0" w:type="dxa"/>
            </w:tcMar>
          </w:tcPr>
          <w:p w14:paraId="4F666647" w14:textId="77777777" w:rsidR="00C903E3" w:rsidRDefault="00111707" w:rsidP="00111707">
            <w:pPr>
              <w:pStyle w:val="TableBlock"/>
              <w:numPr>
                <w:ilvl w:val="0"/>
                <w:numId w:val="45"/>
              </w:numPr>
              <w:tabs>
                <w:tab w:val="left" w:pos="624"/>
              </w:tabs>
              <w:rPr>
                <w:rFonts w:ascii="David" w:hAnsi="David"/>
                <w:sz w:val="26"/>
                <w:rtl/>
              </w:rPr>
            </w:pPr>
            <w:r>
              <w:rPr>
                <w:rFonts w:ascii="David" w:hAnsi="David" w:hint="cs"/>
                <w:sz w:val="26"/>
                <w:rtl/>
              </w:rPr>
              <w:t>בסעיף קטן (ג), לאחר "ומומחיותה" יבוא "</w:t>
            </w:r>
            <w:r w:rsidRPr="00111707">
              <w:rPr>
                <w:rFonts w:ascii="David" w:hAnsi="David" w:hint="cs"/>
                <w:sz w:val="26"/>
                <w:rtl/>
              </w:rPr>
              <w:t>ולממונה על היישומים הביומטריים לקבלת חוות דעתו בעניין אמינות מערכת צילום ביומטרית ואבטחת המידע הנאגר בה</w:t>
            </w:r>
            <w:r>
              <w:rPr>
                <w:rFonts w:ascii="David" w:hAnsi="David" w:hint="cs"/>
                <w:sz w:val="26"/>
                <w:rtl/>
              </w:rPr>
              <w:t xml:space="preserve">", במקום "תינתן" יבוא "יינתנו", במקום "ניתנה" יבוא "ניתנו", במקום "קבלתה" יבוא "קבלתן". </w:t>
            </w:r>
          </w:p>
        </w:tc>
      </w:tr>
      <w:tr w:rsidR="00717970" w:rsidRPr="00907057" w14:paraId="2DDE0749" w14:textId="77777777" w:rsidTr="00F23CE3">
        <w:trPr>
          <w:cantSplit/>
        </w:trPr>
        <w:tc>
          <w:tcPr>
            <w:tcW w:w="1862" w:type="dxa"/>
            <w:gridSpan w:val="2"/>
            <w:shd w:val="clear" w:color="auto" w:fill="auto"/>
            <w:tcMar>
              <w:top w:w="91" w:type="dxa"/>
              <w:left w:w="0" w:type="dxa"/>
              <w:bottom w:w="91" w:type="dxa"/>
              <w:right w:w="0" w:type="dxa"/>
            </w:tcMar>
          </w:tcPr>
          <w:p w14:paraId="7D4B10DA" w14:textId="77777777" w:rsidR="00717970" w:rsidRPr="005A4796" w:rsidRDefault="00220FD6" w:rsidP="007164C2">
            <w:pPr>
              <w:pStyle w:val="TableSideHeading"/>
              <w:rPr>
                <w:rFonts w:ascii="David" w:hAnsi="David"/>
                <w:sz w:val="26"/>
                <w:rtl/>
              </w:rPr>
            </w:pPr>
            <w:r>
              <w:rPr>
                <w:rFonts w:ascii="David" w:hAnsi="David" w:hint="cs"/>
                <w:sz w:val="26"/>
                <w:rtl/>
              </w:rPr>
              <w:t>תיקון התוספת השישית</w:t>
            </w:r>
          </w:p>
        </w:tc>
        <w:tc>
          <w:tcPr>
            <w:tcW w:w="624" w:type="dxa"/>
            <w:gridSpan w:val="8"/>
            <w:shd w:val="clear" w:color="auto" w:fill="auto"/>
            <w:tcMar>
              <w:top w:w="91" w:type="dxa"/>
              <w:left w:w="0" w:type="dxa"/>
              <w:bottom w:w="91" w:type="dxa"/>
              <w:right w:w="0" w:type="dxa"/>
            </w:tcMar>
          </w:tcPr>
          <w:p w14:paraId="43D27661" w14:textId="77777777" w:rsidR="00717970" w:rsidRPr="005A4796" w:rsidRDefault="00717970" w:rsidP="00220FD6">
            <w:pPr>
              <w:pStyle w:val="TableSideHeading"/>
              <w:rPr>
                <w:rFonts w:ascii="David" w:hAnsi="David"/>
                <w:sz w:val="26"/>
                <w:rtl/>
              </w:rPr>
            </w:pPr>
            <w:r>
              <w:rPr>
                <w:rFonts w:ascii="David" w:hAnsi="David" w:hint="cs"/>
                <w:sz w:val="26"/>
                <w:rtl/>
              </w:rPr>
              <w:t>1</w:t>
            </w:r>
            <w:r w:rsidR="00220FD6">
              <w:rPr>
                <w:rFonts w:ascii="David" w:hAnsi="David" w:hint="cs"/>
                <w:sz w:val="26"/>
                <w:rtl/>
              </w:rPr>
              <w:t>1</w:t>
            </w:r>
            <w:r w:rsidRPr="00652DA3">
              <w:rPr>
                <w:rFonts w:ascii="David" w:hAnsi="David"/>
                <w:sz w:val="26"/>
                <w:rtl/>
              </w:rPr>
              <w:t>.</w:t>
            </w:r>
          </w:p>
        </w:tc>
        <w:tc>
          <w:tcPr>
            <w:tcW w:w="7306" w:type="dxa"/>
            <w:gridSpan w:val="22"/>
            <w:shd w:val="clear" w:color="auto" w:fill="auto"/>
            <w:tcMar>
              <w:top w:w="91" w:type="dxa"/>
              <w:left w:w="0" w:type="dxa"/>
              <w:bottom w:w="91" w:type="dxa"/>
              <w:right w:w="0" w:type="dxa"/>
            </w:tcMar>
          </w:tcPr>
          <w:p w14:paraId="7C143263" w14:textId="77777777" w:rsidR="00717970" w:rsidRPr="005A4796" w:rsidRDefault="00220FD6" w:rsidP="007164C2">
            <w:pPr>
              <w:pStyle w:val="TableSideHeading"/>
              <w:rPr>
                <w:rFonts w:ascii="David" w:hAnsi="David"/>
                <w:sz w:val="26"/>
                <w:rtl/>
              </w:rPr>
            </w:pPr>
            <w:r>
              <w:rPr>
                <w:rFonts w:ascii="David" w:hAnsi="David" w:hint="cs"/>
                <w:sz w:val="26"/>
                <w:rtl/>
              </w:rPr>
              <w:t>בתוספת השישית לפקודה</w:t>
            </w:r>
            <w:r w:rsidR="001C0F5D">
              <w:rPr>
                <w:rFonts w:ascii="David" w:hAnsi="David" w:hint="cs"/>
                <w:sz w:val="26"/>
                <w:rtl/>
              </w:rPr>
              <w:t>, בחלק א'</w:t>
            </w:r>
            <w:r>
              <w:rPr>
                <w:rFonts w:ascii="David" w:hAnsi="David" w:hint="cs"/>
                <w:sz w:val="26"/>
                <w:rtl/>
              </w:rPr>
              <w:t xml:space="preserve"> </w:t>
            </w:r>
            <w:r>
              <w:rPr>
                <w:rFonts w:ascii="David" w:hAnsi="David"/>
                <w:sz w:val="26"/>
                <w:rtl/>
              </w:rPr>
              <w:t>–</w:t>
            </w:r>
            <w:r>
              <w:rPr>
                <w:rFonts w:ascii="David" w:hAnsi="David" w:hint="cs"/>
                <w:sz w:val="26"/>
                <w:rtl/>
              </w:rPr>
              <w:t xml:space="preserve"> </w:t>
            </w:r>
          </w:p>
        </w:tc>
      </w:tr>
      <w:tr w:rsidR="00A336D8" w:rsidRPr="00907057" w14:paraId="03CC4B44" w14:textId="77777777" w:rsidTr="00F23CE3">
        <w:trPr>
          <w:cantSplit/>
        </w:trPr>
        <w:tc>
          <w:tcPr>
            <w:tcW w:w="1862" w:type="dxa"/>
            <w:gridSpan w:val="2"/>
            <w:shd w:val="clear" w:color="auto" w:fill="auto"/>
            <w:tcMar>
              <w:top w:w="91" w:type="dxa"/>
              <w:left w:w="0" w:type="dxa"/>
              <w:bottom w:w="91" w:type="dxa"/>
              <w:right w:w="0" w:type="dxa"/>
            </w:tcMar>
          </w:tcPr>
          <w:p w14:paraId="39CA5728" w14:textId="77777777" w:rsidR="00A336D8" w:rsidRDefault="00A336D8"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227E78FE" w14:textId="77777777" w:rsidR="00A336D8" w:rsidRDefault="00A336D8" w:rsidP="00A336D8">
            <w:pPr>
              <w:pStyle w:val="TableText"/>
              <w:rPr>
                <w:rtl/>
              </w:rPr>
            </w:pPr>
          </w:p>
        </w:tc>
        <w:tc>
          <w:tcPr>
            <w:tcW w:w="7306" w:type="dxa"/>
            <w:gridSpan w:val="22"/>
            <w:shd w:val="clear" w:color="auto" w:fill="auto"/>
            <w:tcMar>
              <w:top w:w="91" w:type="dxa"/>
              <w:left w:w="0" w:type="dxa"/>
              <w:bottom w:w="91" w:type="dxa"/>
              <w:right w:w="0" w:type="dxa"/>
            </w:tcMar>
          </w:tcPr>
          <w:p w14:paraId="68F46B7B" w14:textId="77777777" w:rsidR="00A336D8" w:rsidRDefault="00A336D8" w:rsidP="00A336D8">
            <w:pPr>
              <w:pStyle w:val="TableSideHeading"/>
              <w:numPr>
                <w:ilvl w:val="0"/>
                <w:numId w:val="46"/>
              </w:numPr>
              <w:tabs>
                <w:tab w:val="left" w:pos="624"/>
              </w:tabs>
              <w:outlineLvl w:val="9"/>
              <w:rPr>
                <w:rFonts w:ascii="David" w:hAnsi="David"/>
                <w:sz w:val="26"/>
                <w:rtl/>
              </w:rPr>
            </w:pPr>
            <w:r>
              <w:rPr>
                <w:rFonts w:ascii="David" w:hAnsi="David" w:hint="cs"/>
                <w:sz w:val="26"/>
                <w:rtl/>
              </w:rPr>
              <w:t>בפרט (11) לאחר המילים "לעניין אמינותה" יבוא "לרבות מהימנות מערכת צילום ביומטרית בזיהוי אדם מכלל האוכלוסיות"</w:t>
            </w:r>
            <w:r w:rsidR="00762D5B">
              <w:rPr>
                <w:rFonts w:ascii="David" w:hAnsi="David" w:hint="cs"/>
                <w:sz w:val="26"/>
                <w:rtl/>
              </w:rPr>
              <w:t xml:space="preserve">. </w:t>
            </w:r>
          </w:p>
        </w:tc>
      </w:tr>
      <w:tr w:rsidR="00762D5B" w:rsidRPr="00907057" w14:paraId="7B58C81B" w14:textId="77777777" w:rsidTr="00F23CE3">
        <w:trPr>
          <w:cantSplit/>
        </w:trPr>
        <w:tc>
          <w:tcPr>
            <w:tcW w:w="1862" w:type="dxa"/>
            <w:gridSpan w:val="2"/>
            <w:shd w:val="clear" w:color="auto" w:fill="auto"/>
            <w:tcMar>
              <w:top w:w="91" w:type="dxa"/>
              <w:left w:w="0" w:type="dxa"/>
              <w:bottom w:w="91" w:type="dxa"/>
              <w:right w:w="0" w:type="dxa"/>
            </w:tcMar>
          </w:tcPr>
          <w:p w14:paraId="4F7033AA" w14:textId="77777777" w:rsidR="00762D5B" w:rsidRDefault="00762D5B"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1E7AD0EF" w14:textId="77777777" w:rsidR="00762D5B" w:rsidRDefault="00762D5B" w:rsidP="00762D5B">
            <w:pPr>
              <w:pStyle w:val="TableText"/>
              <w:rPr>
                <w:rtl/>
              </w:rPr>
            </w:pPr>
          </w:p>
        </w:tc>
        <w:tc>
          <w:tcPr>
            <w:tcW w:w="7306" w:type="dxa"/>
            <w:gridSpan w:val="22"/>
            <w:shd w:val="clear" w:color="auto" w:fill="auto"/>
            <w:tcMar>
              <w:top w:w="91" w:type="dxa"/>
              <w:left w:w="0" w:type="dxa"/>
              <w:bottom w:w="91" w:type="dxa"/>
              <w:right w:w="0" w:type="dxa"/>
            </w:tcMar>
          </w:tcPr>
          <w:p w14:paraId="68AE21EF" w14:textId="77777777" w:rsidR="00762D5B" w:rsidRDefault="00762D5B" w:rsidP="00A336D8">
            <w:pPr>
              <w:pStyle w:val="TableSideHeading"/>
              <w:numPr>
                <w:ilvl w:val="0"/>
                <w:numId w:val="46"/>
              </w:numPr>
              <w:tabs>
                <w:tab w:val="left" w:pos="624"/>
              </w:tabs>
              <w:outlineLvl w:val="9"/>
              <w:rPr>
                <w:rFonts w:ascii="David" w:hAnsi="David"/>
                <w:sz w:val="26"/>
                <w:rtl/>
              </w:rPr>
            </w:pPr>
            <w:r>
              <w:rPr>
                <w:rFonts w:ascii="David" w:hAnsi="David" w:hint="cs"/>
                <w:sz w:val="26"/>
                <w:rtl/>
              </w:rPr>
              <w:t>לאחר פרט (12) יבוא:</w:t>
            </w:r>
          </w:p>
        </w:tc>
      </w:tr>
      <w:tr w:rsidR="00762D5B" w:rsidRPr="00907057" w14:paraId="5DBD4727" w14:textId="77777777" w:rsidTr="00F23CE3">
        <w:trPr>
          <w:cantSplit/>
        </w:trPr>
        <w:tc>
          <w:tcPr>
            <w:tcW w:w="1862" w:type="dxa"/>
            <w:gridSpan w:val="2"/>
            <w:shd w:val="clear" w:color="auto" w:fill="auto"/>
            <w:tcMar>
              <w:top w:w="91" w:type="dxa"/>
              <w:left w:w="0" w:type="dxa"/>
              <w:bottom w:w="91" w:type="dxa"/>
              <w:right w:w="0" w:type="dxa"/>
            </w:tcMar>
          </w:tcPr>
          <w:p w14:paraId="18019E6F" w14:textId="77777777" w:rsidR="00762D5B" w:rsidRDefault="00762D5B" w:rsidP="007164C2">
            <w:pPr>
              <w:pStyle w:val="TableSideHeading"/>
              <w:rPr>
                <w:rFonts w:ascii="David" w:hAnsi="David"/>
                <w:sz w:val="26"/>
                <w:rtl/>
              </w:rPr>
            </w:pPr>
          </w:p>
        </w:tc>
        <w:tc>
          <w:tcPr>
            <w:tcW w:w="624" w:type="dxa"/>
            <w:gridSpan w:val="8"/>
            <w:shd w:val="clear" w:color="auto" w:fill="auto"/>
            <w:tcMar>
              <w:top w:w="91" w:type="dxa"/>
              <w:left w:w="0" w:type="dxa"/>
              <w:bottom w:w="91" w:type="dxa"/>
              <w:right w:w="0" w:type="dxa"/>
            </w:tcMar>
          </w:tcPr>
          <w:p w14:paraId="1127CE16" w14:textId="77777777" w:rsidR="00762D5B" w:rsidRDefault="00762D5B" w:rsidP="00762D5B">
            <w:pPr>
              <w:pStyle w:val="TableText"/>
              <w:rPr>
                <w:rtl/>
              </w:rPr>
            </w:pPr>
          </w:p>
        </w:tc>
        <w:tc>
          <w:tcPr>
            <w:tcW w:w="7306" w:type="dxa"/>
            <w:gridSpan w:val="22"/>
            <w:shd w:val="clear" w:color="auto" w:fill="auto"/>
            <w:tcMar>
              <w:top w:w="91" w:type="dxa"/>
              <w:left w:w="0" w:type="dxa"/>
              <w:bottom w:w="91" w:type="dxa"/>
              <w:right w:w="0" w:type="dxa"/>
            </w:tcMar>
          </w:tcPr>
          <w:p w14:paraId="3F19D997" w14:textId="77777777" w:rsidR="00762D5B" w:rsidRDefault="00762D5B" w:rsidP="00762D5B">
            <w:pPr>
              <w:pStyle w:val="TableSideHeading"/>
              <w:tabs>
                <w:tab w:val="clear" w:pos="624"/>
              </w:tabs>
              <w:outlineLvl w:val="9"/>
              <w:rPr>
                <w:rFonts w:ascii="David" w:hAnsi="David"/>
                <w:sz w:val="26"/>
                <w:rtl/>
              </w:rPr>
            </w:pPr>
            <w:r>
              <w:rPr>
                <w:rFonts w:ascii="David" w:hAnsi="David" w:hint="cs"/>
                <w:sz w:val="26"/>
                <w:rtl/>
              </w:rPr>
              <w:t>"(13) מספר האנשים שזוהו במערכת צילום ביומטרית, מתוך סך הכללות התראות זמן אמת שהוגדרו";</w:t>
            </w:r>
          </w:p>
        </w:tc>
      </w:tr>
    </w:tbl>
    <w:p w14:paraId="415F8014" w14:textId="77777777" w:rsidR="00717970" w:rsidRPr="007729C7" w:rsidRDefault="00717970" w:rsidP="00717970">
      <w:pPr>
        <w:bidi w:val="0"/>
        <w:rPr>
          <w:sz w:val="28"/>
          <w:szCs w:val="28"/>
          <w:rtl/>
        </w:rPr>
      </w:pPr>
    </w:p>
    <w:p w14:paraId="07C1621A" w14:textId="77777777" w:rsidR="00717970" w:rsidRPr="007729C7" w:rsidRDefault="00717970" w:rsidP="00717970">
      <w:pPr>
        <w:bidi w:val="0"/>
        <w:rPr>
          <w:sz w:val="28"/>
          <w:szCs w:val="28"/>
        </w:rPr>
      </w:pPr>
    </w:p>
    <w:p w14:paraId="20DD22F7" w14:textId="77777777" w:rsidR="00717970" w:rsidRPr="007729C7" w:rsidRDefault="00717970" w:rsidP="00717970">
      <w:pPr>
        <w:bidi w:val="0"/>
        <w:rPr>
          <w:sz w:val="28"/>
          <w:szCs w:val="28"/>
        </w:rPr>
      </w:pPr>
    </w:p>
    <w:p w14:paraId="5E9314F3" w14:textId="77777777" w:rsidR="00717970" w:rsidRDefault="00717970" w:rsidP="00717970">
      <w:pPr>
        <w:bidi w:val="0"/>
        <w:rPr>
          <w:sz w:val="28"/>
          <w:szCs w:val="28"/>
        </w:rPr>
      </w:pPr>
    </w:p>
    <w:p w14:paraId="4B97A976" w14:textId="77777777" w:rsidR="005B45BF" w:rsidRPr="005B45BF" w:rsidRDefault="005B45BF" w:rsidP="005B45BF">
      <w:pPr>
        <w:tabs>
          <w:tab w:val="left" w:pos="624"/>
          <w:tab w:val="left" w:pos="1247"/>
        </w:tabs>
        <w:snapToGrid w:val="0"/>
        <w:ind w:left="0"/>
        <w:jc w:val="center"/>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דברי הסבר</w:t>
      </w:r>
    </w:p>
    <w:p w14:paraId="144CDF06" w14:textId="77777777" w:rsidR="005B45BF" w:rsidRPr="005B45BF" w:rsidRDefault="005B45BF" w:rsidP="005B45BF">
      <w:pPr>
        <w:snapToGrid w:val="0"/>
        <w:ind w:left="0" w:firstLine="340"/>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 xml:space="preserve">כללי </w:t>
      </w:r>
    </w:p>
    <w:p w14:paraId="6414A3C6"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 xml:space="preserve">ביום _____ אישרה מליאת הכנסת את הצעת החוק לתיקון פקודת המשטרה (מס' 39), התשפ"ג-2023 (להלן: תיקון 39) שהסדיר את הצבתן והפעלתן של מערכות צילום מיוחדות במרחב הציבורי והשימוש בהן על ידי משטרת ישראל.  מערכות הצילום שהוסדרו במסגרת תיקון 39 הן מערכות צילום המזהות חפצים או אובייקטים שונים, אך תיקון 39 לא כלל מרכות צילום ביומטריות המאפשרות גם זיהוי פנים. </w:t>
      </w:r>
    </w:p>
    <w:p w14:paraId="06DBBE6C"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snapToGrid w:val="0"/>
          <w:sz w:val="20"/>
          <w:szCs w:val="26"/>
          <w:rtl/>
        </w:rPr>
        <w:t xml:space="preserve">מטרת חוק זה היא להסדיר היבטים מסוימים של הצבה של מערכות צילום </w:t>
      </w:r>
      <w:r w:rsidRPr="005B45BF">
        <w:rPr>
          <w:rFonts w:ascii="Arial" w:eastAsia="Arial Unicode MS" w:hAnsi="Arial" w:hint="cs"/>
          <w:snapToGrid w:val="0"/>
          <w:sz w:val="20"/>
          <w:szCs w:val="26"/>
          <w:rtl/>
        </w:rPr>
        <w:t>ביומטריות</w:t>
      </w:r>
      <w:r w:rsidRPr="005B45BF">
        <w:rPr>
          <w:rFonts w:ascii="Arial" w:eastAsia="Arial Unicode MS" w:hAnsi="Arial"/>
          <w:snapToGrid w:val="0"/>
          <w:sz w:val="20"/>
          <w:szCs w:val="26"/>
          <w:rtl/>
        </w:rPr>
        <w:t xml:space="preserve"> במרחב הציבורי ושימוש </w:t>
      </w:r>
      <w:r w:rsidRPr="005B45BF">
        <w:rPr>
          <w:rFonts w:ascii="Arial" w:eastAsia="Arial Unicode MS" w:hAnsi="Arial" w:hint="cs"/>
          <w:snapToGrid w:val="0"/>
          <w:sz w:val="20"/>
          <w:szCs w:val="26"/>
          <w:rtl/>
        </w:rPr>
        <w:t xml:space="preserve">בהן, </w:t>
      </w:r>
      <w:r w:rsidRPr="005B45BF">
        <w:rPr>
          <w:rFonts w:ascii="Arial" w:eastAsia="Arial Unicode MS" w:hAnsi="Arial"/>
          <w:snapToGrid w:val="0"/>
          <w:sz w:val="20"/>
          <w:szCs w:val="26"/>
          <w:rtl/>
        </w:rPr>
        <w:t>על ידי משטרת ישראל</w:t>
      </w:r>
      <w:r w:rsidRPr="005B45BF">
        <w:rPr>
          <w:rFonts w:ascii="Arial" w:eastAsia="Arial Unicode MS" w:hAnsi="Arial" w:hint="cs"/>
          <w:snapToGrid w:val="0"/>
          <w:sz w:val="20"/>
          <w:szCs w:val="26"/>
          <w:rtl/>
        </w:rPr>
        <w:t>. מדובר במערכות צילום ה</w:t>
      </w:r>
      <w:r w:rsidRPr="005B45BF">
        <w:rPr>
          <w:rFonts w:ascii="Arial" w:eastAsia="Arial Unicode MS" w:hAnsi="Arial" w:hint="cs"/>
          <w:snapToGrid w:val="0"/>
          <w:sz w:val="26"/>
          <w:szCs w:val="26"/>
          <w:rtl/>
        </w:rPr>
        <w:t xml:space="preserve">כוללות יכולות עיבוד המאפשרות צילום של של אנשים, והשוואתם למידע </w:t>
      </w:r>
      <w:r w:rsidRPr="005B45BF">
        <w:rPr>
          <w:rFonts w:ascii="Arial" w:eastAsia="Arial Unicode MS" w:hAnsi="Arial" w:hint="cs"/>
          <w:snapToGrid w:val="0"/>
          <w:sz w:val="20"/>
          <w:szCs w:val="26"/>
          <w:rtl/>
        </w:rPr>
        <w:t xml:space="preserve">מזוהה שהוזן למערכת בעניינם, באופן שעשוי לאפשר לזהות את האדם המצולם אם הוזן מידע כאמור. השימוש המשטרתי במערכות צילום ביומטריות יכול שייעשה בדרך של הכללה מבעוד מועד של פרט זיהוי אודות אדם מסוים, באופן שמאפשר למערכת לספק התראה כאשר פרט זה נקלט בעדשות המצלמה בזמן אמת, או בדרך של בדיקה בדיעבד של צילומים שנקלטו במצלמות. שימושים אלו מאפשרים למשטרה להתחקות אחר זהותם ומיקומם של חשודים בביצוע עבירות, ולכן מהווים כלי יעיל ואפקטיבי </w:t>
      </w:r>
      <w:r w:rsidRPr="005B45BF">
        <w:rPr>
          <w:rFonts w:ascii="Arial" w:eastAsia="Arial Unicode MS" w:hAnsi="Arial"/>
          <w:snapToGrid w:val="0"/>
          <w:sz w:val="20"/>
          <w:szCs w:val="26"/>
          <w:rtl/>
        </w:rPr>
        <w:t>לצ</w:t>
      </w:r>
      <w:r w:rsidRPr="005B45BF">
        <w:rPr>
          <w:rFonts w:ascii="Arial" w:eastAsia="Arial Unicode MS" w:hAnsi="Arial" w:hint="cs"/>
          <w:snapToGrid w:val="0"/>
          <w:sz w:val="20"/>
          <w:szCs w:val="26"/>
          <w:rtl/>
        </w:rPr>
        <w:t>ו</w:t>
      </w:r>
      <w:r w:rsidRPr="005B45BF">
        <w:rPr>
          <w:rFonts w:ascii="Arial" w:eastAsia="Arial Unicode MS" w:hAnsi="Arial"/>
          <w:snapToGrid w:val="0"/>
          <w:sz w:val="20"/>
          <w:szCs w:val="26"/>
          <w:rtl/>
        </w:rPr>
        <w:t>רך גילוי ומניעת עבירות ומילוי תפקידי המשטרה</w:t>
      </w:r>
      <w:r w:rsidRPr="005B45BF">
        <w:rPr>
          <w:rFonts w:ascii="Arial" w:eastAsia="Arial Unicode MS" w:hAnsi="Arial" w:hint="cs"/>
          <w:snapToGrid w:val="0"/>
          <w:sz w:val="20"/>
          <w:szCs w:val="26"/>
          <w:rtl/>
        </w:rPr>
        <w:t xml:space="preserve"> </w:t>
      </w:r>
      <w:r w:rsidRPr="005B45BF">
        <w:rPr>
          <w:rFonts w:ascii="Arial" w:eastAsia="Arial Unicode MS" w:hAnsi="Arial"/>
          <w:snapToGrid w:val="0"/>
          <w:sz w:val="20"/>
          <w:szCs w:val="26"/>
          <w:rtl/>
        </w:rPr>
        <w:t>בשמירת הסדר הציבורי והגנה על שלום הציבור ובטחונו.</w:t>
      </w:r>
      <w:r w:rsidRPr="005B45BF">
        <w:rPr>
          <w:rFonts w:ascii="Arial" w:eastAsia="Arial Unicode MS" w:hAnsi="Arial" w:hint="cs"/>
          <w:snapToGrid w:val="0"/>
          <w:sz w:val="20"/>
          <w:szCs w:val="26"/>
          <w:rtl/>
        </w:rPr>
        <w:t xml:space="preserve"> </w:t>
      </w:r>
    </w:p>
    <w:p w14:paraId="3724E065"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snapToGrid w:val="0"/>
          <w:sz w:val="20"/>
          <w:szCs w:val="26"/>
          <w:rtl/>
        </w:rPr>
        <w:t xml:space="preserve">שימוש במערכות צילום </w:t>
      </w:r>
      <w:r w:rsidRPr="005B45BF">
        <w:rPr>
          <w:rFonts w:ascii="Arial" w:eastAsia="Arial Unicode MS" w:hAnsi="Arial" w:hint="cs"/>
          <w:snapToGrid w:val="0"/>
          <w:sz w:val="20"/>
          <w:szCs w:val="26"/>
          <w:rtl/>
        </w:rPr>
        <w:t>ביומטריות</w:t>
      </w:r>
      <w:r w:rsidRPr="005B45BF">
        <w:rPr>
          <w:rFonts w:ascii="Arial" w:eastAsia="Arial Unicode MS" w:hAnsi="Arial"/>
          <w:snapToGrid w:val="0"/>
          <w:sz w:val="20"/>
          <w:szCs w:val="26"/>
          <w:rtl/>
        </w:rPr>
        <w:t xml:space="preserve"> </w:t>
      </w:r>
      <w:r w:rsidRPr="005B45BF">
        <w:rPr>
          <w:rFonts w:ascii="Arial" w:eastAsia="Arial Unicode MS" w:hAnsi="Arial" w:hint="cs"/>
          <w:snapToGrid w:val="0"/>
          <w:sz w:val="20"/>
          <w:szCs w:val="26"/>
          <w:rtl/>
        </w:rPr>
        <w:t>על ידי משטרת ישראל</w:t>
      </w:r>
      <w:r w:rsidRPr="005B45BF">
        <w:rPr>
          <w:rFonts w:ascii="Arial" w:eastAsia="Arial Unicode MS" w:hAnsi="Arial"/>
          <w:snapToGrid w:val="0"/>
          <w:sz w:val="20"/>
          <w:szCs w:val="26"/>
          <w:rtl/>
        </w:rPr>
        <w:t xml:space="preserve"> </w:t>
      </w:r>
      <w:r w:rsidRPr="005B45BF">
        <w:rPr>
          <w:rFonts w:ascii="Arial" w:eastAsia="Arial Unicode MS" w:hAnsi="Arial" w:hint="cs"/>
          <w:snapToGrid w:val="0"/>
          <w:sz w:val="20"/>
          <w:szCs w:val="26"/>
          <w:rtl/>
        </w:rPr>
        <w:t xml:space="preserve">דרוש לצורך מילוי </w:t>
      </w:r>
      <w:r w:rsidRPr="005B45BF">
        <w:rPr>
          <w:rFonts w:ascii="Arial" w:eastAsia="Arial Unicode MS" w:hAnsi="Arial"/>
          <w:snapToGrid w:val="0"/>
          <w:sz w:val="20"/>
          <w:szCs w:val="26"/>
          <w:rtl/>
        </w:rPr>
        <w:t xml:space="preserve">החובה המוטלת על </w:t>
      </w:r>
      <w:r w:rsidRPr="005B45BF">
        <w:rPr>
          <w:rFonts w:ascii="Arial" w:eastAsia="Arial Unicode MS" w:hAnsi="Arial" w:hint="cs"/>
          <w:snapToGrid w:val="0"/>
          <w:sz w:val="20"/>
          <w:szCs w:val="26"/>
          <w:rtl/>
        </w:rPr>
        <w:t>המשטרה</w:t>
      </w:r>
      <w:r w:rsidRPr="005B45BF">
        <w:rPr>
          <w:rFonts w:ascii="Arial" w:eastAsia="Arial Unicode MS" w:hAnsi="Arial"/>
          <w:snapToGrid w:val="0"/>
          <w:sz w:val="20"/>
          <w:szCs w:val="26"/>
          <w:rtl/>
        </w:rPr>
        <w:t xml:space="preserve"> לחקור עבירות פליליות מכוח הוראות חוק סדר הדין הפלילי [נוסח </w:t>
      </w:r>
      <w:r w:rsidRPr="005B45BF">
        <w:rPr>
          <w:rFonts w:ascii="Arial" w:eastAsia="Arial Unicode MS" w:hAnsi="Arial"/>
          <w:snapToGrid w:val="0"/>
          <w:sz w:val="20"/>
          <w:szCs w:val="26"/>
          <w:rtl/>
        </w:rPr>
        <w:lastRenderedPageBreak/>
        <w:t xml:space="preserve">משולב], </w:t>
      </w:r>
      <w:r w:rsidRPr="005B45BF">
        <w:rPr>
          <w:rFonts w:ascii="Arial" w:eastAsia="Arial Unicode MS" w:hAnsi="Arial" w:hint="cs"/>
          <w:snapToGrid w:val="0"/>
          <w:sz w:val="20"/>
          <w:szCs w:val="26"/>
          <w:rtl/>
        </w:rPr>
        <w:t>ה</w:t>
      </w:r>
      <w:r w:rsidRPr="005B45BF">
        <w:rPr>
          <w:rFonts w:ascii="Arial" w:eastAsia="Arial Unicode MS" w:hAnsi="Arial"/>
          <w:snapToGrid w:val="0"/>
          <w:sz w:val="20"/>
          <w:szCs w:val="26"/>
          <w:rtl/>
        </w:rPr>
        <w:t>תשמ"ב-</w:t>
      </w:r>
      <w:r w:rsidRPr="005B45BF">
        <w:rPr>
          <w:rFonts w:ascii="Arial" w:eastAsia="Arial Unicode MS" w:hAnsi="Arial" w:hint="cs"/>
          <w:snapToGrid w:val="0"/>
          <w:sz w:val="20"/>
          <w:szCs w:val="26"/>
          <w:rtl/>
        </w:rPr>
        <w:t>1982 (</w:t>
      </w:r>
      <w:r w:rsidRPr="005B45BF">
        <w:rPr>
          <w:rFonts w:ascii="Arial" w:eastAsia="Arial Unicode MS" w:hAnsi="Arial" w:hint="eastAsia"/>
          <w:snapToGrid w:val="0"/>
          <w:sz w:val="20"/>
          <w:szCs w:val="26"/>
          <w:rtl/>
        </w:rPr>
        <w:t>להלן</w:t>
      </w:r>
      <w:r w:rsidRPr="005B45BF">
        <w:rPr>
          <w:rFonts w:ascii="Arial" w:eastAsia="Arial Unicode MS" w:hAnsi="Arial"/>
          <w:snapToGrid w:val="0"/>
          <w:sz w:val="20"/>
          <w:szCs w:val="26"/>
          <w:rtl/>
        </w:rPr>
        <w:t xml:space="preserve"> – חוק סדר הדין הפלילי</w:t>
      </w:r>
      <w:r w:rsidRPr="005B45BF">
        <w:rPr>
          <w:rFonts w:ascii="Arial" w:eastAsia="Arial Unicode MS" w:hAnsi="Arial" w:hint="cs"/>
          <w:snapToGrid w:val="0"/>
          <w:sz w:val="20"/>
          <w:szCs w:val="26"/>
          <w:rtl/>
        </w:rPr>
        <w:t xml:space="preserve">), ונועד </w:t>
      </w:r>
      <w:r w:rsidRPr="005B45BF">
        <w:rPr>
          <w:rFonts w:ascii="Arial" w:eastAsia="Arial Unicode MS" w:hAnsi="Arial"/>
          <w:snapToGrid w:val="0"/>
          <w:sz w:val="20"/>
          <w:szCs w:val="26"/>
          <w:rtl/>
        </w:rPr>
        <w:t xml:space="preserve">לאפשר למשטרת ישראל לבצע את ליבת התפקידים והמשימות המוטלים עליה </w:t>
      </w:r>
      <w:r w:rsidRPr="005B45BF">
        <w:rPr>
          <w:rFonts w:ascii="Arial" w:eastAsia="Arial Unicode MS" w:hAnsi="Arial" w:hint="cs"/>
          <w:snapToGrid w:val="0"/>
          <w:sz w:val="20"/>
          <w:szCs w:val="26"/>
          <w:rtl/>
        </w:rPr>
        <w:t>לפי</w:t>
      </w:r>
      <w:r w:rsidRPr="005B45BF">
        <w:rPr>
          <w:rFonts w:ascii="Arial" w:eastAsia="Arial Unicode MS" w:hAnsi="Arial"/>
          <w:snapToGrid w:val="0"/>
          <w:sz w:val="20"/>
          <w:szCs w:val="26"/>
          <w:rtl/>
        </w:rPr>
        <w:t xml:space="preserve"> סעיפים 3 ו-5 לפקודת המשטרה [נוסח חדש], </w:t>
      </w:r>
      <w:r w:rsidRPr="005B45BF">
        <w:rPr>
          <w:rFonts w:ascii="Arial" w:eastAsia="Arial Unicode MS" w:hAnsi="Arial" w:hint="cs"/>
          <w:snapToGrid w:val="0"/>
          <w:sz w:val="20"/>
          <w:szCs w:val="26"/>
          <w:rtl/>
        </w:rPr>
        <w:t>ה</w:t>
      </w:r>
      <w:r w:rsidRPr="005B45BF">
        <w:rPr>
          <w:rFonts w:ascii="Arial" w:eastAsia="Arial Unicode MS" w:hAnsi="Arial"/>
          <w:snapToGrid w:val="0"/>
          <w:sz w:val="20"/>
          <w:szCs w:val="26"/>
          <w:rtl/>
        </w:rPr>
        <w:t>תשל"א-</w:t>
      </w:r>
      <w:r w:rsidRPr="005B45BF">
        <w:rPr>
          <w:rFonts w:ascii="Arial" w:eastAsia="Arial Unicode MS" w:hAnsi="Arial" w:hint="cs"/>
          <w:snapToGrid w:val="0"/>
          <w:sz w:val="20"/>
          <w:szCs w:val="26"/>
          <w:rtl/>
        </w:rPr>
        <w:t>1971</w:t>
      </w:r>
      <w:r w:rsidRPr="005B45BF">
        <w:rPr>
          <w:rFonts w:ascii="Arial" w:eastAsia="Arial Unicode MS" w:hAnsi="Arial"/>
          <w:snapToGrid w:val="0"/>
          <w:sz w:val="20"/>
          <w:szCs w:val="26"/>
          <w:rtl/>
        </w:rPr>
        <w:t xml:space="preserve"> (להלן</w:t>
      </w:r>
      <w:r w:rsidRPr="005B45BF">
        <w:rPr>
          <w:rFonts w:ascii="Arial" w:eastAsia="Arial Unicode MS" w:hAnsi="Arial" w:hint="cs"/>
          <w:snapToGrid w:val="0"/>
          <w:sz w:val="20"/>
          <w:szCs w:val="26"/>
          <w:rtl/>
        </w:rPr>
        <w:t xml:space="preserve"> </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 xml:space="preserve"> </w:t>
      </w:r>
      <w:r w:rsidRPr="005B45BF">
        <w:rPr>
          <w:rFonts w:ascii="Arial" w:eastAsia="Arial Unicode MS" w:hAnsi="Arial"/>
          <w:snapToGrid w:val="0"/>
          <w:szCs w:val="26"/>
          <w:rtl/>
        </w:rPr>
        <w:t>פקודת המשטרה</w:t>
      </w:r>
      <w:r w:rsidRPr="005B45BF">
        <w:rPr>
          <w:rFonts w:ascii="Arial" w:eastAsia="Arial Unicode MS" w:hAnsi="Arial"/>
          <w:snapToGrid w:val="0"/>
          <w:sz w:val="20"/>
          <w:szCs w:val="26"/>
          <w:rtl/>
        </w:rPr>
        <w:t xml:space="preserve">), </w:t>
      </w:r>
      <w:r w:rsidRPr="005B45BF">
        <w:rPr>
          <w:rFonts w:ascii="Arial" w:eastAsia="Arial Unicode MS" w:hAnsi="Arial" w:hint="cs"/>
          <w:snapToGrid w:val="0"/>
          <w:sz w:val="20"/>
          <w:szCs w:val="26"/>
          <w:rtl/>
        </w:rPr>
        <w:t>שלפיהם על המשטרה לעסוק ב</w:t>
      </w:r>
      <w:r w:rsidRPr="005B45BF">
        <w:rPr>
          <w:rFonts w:ascii="Arial" w:eastAsia="Arial Unicode MS" w:hAnsi="Arial"/>
          <w:snapToGrid w:val="0"/>
          <w:sz w:val="20"/>
          <w:szCs w:val="26"/>
          <w:rtl/>
        </w:rPr>
        <w:t>"מניעת עבירות ובגילוין, בתפיסת עבריינים ובתביעתם לדין, בשמירתם הבטוחה של אסירים, ובקיום הסדר הציבורי ובטחון הנפש והרכוש"</w:t>
      </w:r>
      <w:r w:rsidRPr="005B45BF">
        <w:rPr>
          <w:rFonts w:ascii="Arial" w:eastAsia="Arial Unicode MS" w:hAnsi="Arial" w:hint="cs"/>
          <w:snapToGrid w:val="0"/>
          <w:sz w:val="20"/>
          <w:szCs w:val="26"/>
          <w:rtl/>
        </w:rPr>
        <w:t xml:space="preserve">. כל זאת </w:t>
      </w:r>
      <w:r w:rsidRPr="005B45BF">
        <w:rPr>
          <w:rFonts w:ascii="Arial" w:eastAsia="Arial Unicode MS" w:hAnsi="Arial"/>
          <w:snapToGrid w:val="0"/>
          <w:sz w:val="20"/>
          <w:szCs w:val="26"/>
          <w:rtl/>
        </w:rPr>
        <w:t>בשים לב לאמור בסעיף 19 לחוק הגנת הפרטיות, התשמ"א-1981</w:t>
      </w:r>
      <w:r w:rsidRPr="005B45BF">
        <w:rPr>
          <w:rFonts w:ascii="Arial" w:eastAsia="Arial Unicode MS" w:hAnsi="Arial" w:hint="cs"/>
          <w:snapToGrid w:val="0"/>
          <w:sz w:val="20"/>
          <w:szCs w:val="26"/>
          <w:rtl/>
        </w:rPr>
        <w:t xml:space="preserve"> (להלן </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 xml:space="preserve"> </w:t>
      </w:r>
      <w:r w:rsidRPr="005B45BF">
        <w:rPr>
          <w:rFonts w:ascii="Arial" w:eastAsia="Arial Unicode MS" w:hAnsi="Arial" w:hint="eastAsia"/>
          <w:snapToGrid w:val="0"/>
          <w:sz w:val="20"/>
          <w:szCs w:val="26"/>
          <w:rtl/>
        </w:rPr>
        <w:t>חוק</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הגנת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הפרטיות</w:t>
      </w:r>
      <w:r w:rsidRPr="005B45BF">
        <w:rPr>
          <w:rFonts w:ascii="Arial" w:eastAsia="Arial Unicode MS" w:hAnsi="Arial" w:hint="cs"/>
          <w:snapToGrid w:val="0"/>
          <w:sz w:val="20"/>
          <w:szCs w:val="26"/>
          <w:rtl/>
        </w:rPr>
        <w:t xml:space="preserve">), הקובע כי משטרת ישראל, לצד גופים נוספים המוגדרים כרשות ביטחון לפי הוראת הסעיף האמור, או מי שנמנה עם עובדיה או פועל מטעמה, לא יישאו באחריות לפי חוק הגנת הפרטיות על פגיעה שנעשתה באופן סביר במסגרת תפקידם לשם מילויו. עם זאת, תוך אין הסעיף האמור מהווה, כשלעצמו, מקור סמכות לביצוע הפעולות הפוגעות בפרטיות תחת ההסדרה המוצעת להלן. </w:t>
      </w:r>
    </w:p>
    <w:p w14:paraId="1CC14E26"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snapToGrid w:val="0"/>
          <w:sz w:val="20"/>
          <w:szCs w:val="26"/>
          <w:rtl/>
        </w:rPr>
        <w:t xml:space="preserve">לאור היבטים רבים ומורכבים הנלווים לשימוש במערכות צילום </w:t>
      </w:r>
      <w:r w:rsidRPr="005B45BF">
        <w:rPr>
          <w:rFonts w:ascii="Arial" w:eastAsia="Arial Unicode MS" w:hAnsi="Arial" w:hint="cs"/>
          <w:snapToGrid w:val="0"/>
          <w:sz w:val="20"/>
          <w:szCs w:val="26"/>
          <w:rtl/>
        </w:rPr>
        <w:t xml:space="preserve">ביומטריות </w:t>
      </w:r>
      <w:r w:rsidRPr="005B45BF">
        <w:rPr>
          <w:rFonts w:ascii="Arial" w:eastAsia="Arial Unicode MS" w:hAnsi="Arial"/>
          <w:snapToGrid w:val="0"/>
          <w:sz w:val="20"/>
          <w:szCs w:val="26"/>
          <w:rtl/>
        </w:rPr>
        <w:t>ו</w:t>
      </w:r>
      <w:r w:rsidRPr="005B45BF">
        <w:rPr>
          <w:rFonts w:ascii="Arial" w:eastAsia="Arial Unicode MS" w:hAnsi="Arial" w:hint="cs"/>
          <w:snapToGrid w:val="0"/>
          <w:sz w:val="20"/>
          <w:szCs w:val="26"/>
          <w:rtl/>
        </w:rPr>
        <w:t>ל</w:t>
      </w:r>
      <w:r w:rsidRPr="005B45BF">
        <w:rPr>
          <w:rFonts w:ascii="Arial" w:eastAsia="Arial Unicode MS" w:hAnsi="Arial"/>
          <w:snapToGrid w:val="0"/>
          <w:sz w:val="20"/>
          <w:szCs w:val="26"/>
          <w:rtl/>
        </w:rPr>
        <w:t xml:space="preserve">היקף המידע שנאגר בהן, </w:t>
      </w:r>
      <w:r w:rsidRPr="005B45BF">
        <w:rPr>
          <w:rFonts w:ascii="Arial" w:eastAsia="Arial Unicode MS" w:hAnsi="Arial" w:hint="cs"/>
          <w:snapToGrid w:val="0"/>
          <w:sz w:val="20"/>
          <w:szCs w:val="26"/>
          <w:rtl/>
        </w:rPr>
        <w:t>וכן ה</w:t>
      </w:r>
      <w:r w:rsidRPr="005B45BF">
        <w:rPr>
          <w:rFonts w:ascii="Arial" w:eastAsia="Arial Unicode MS" w:hAnsi="Arial"/>
          <w:snapToGrid w:val="0"/>
          <w:sz w:val="20"/>
          <w:szCs w:val="26"/>
          <w:rtl/>
        </w:rPr>
        <w:t xml:space="preserve">צורך לעגן בחוק סמכות להצבת מערכות צילום ביומטריות, מוצע </w:t>
      </w:r>
      <w:r w:rsidRPr="005B45BF">
        <w:rPr>
          <w:rFonts w:ascii="Arial" w:eastAsia="Arial Unicode MS" w:hAnsi="Arial" w:hint="cs"/>
          <w:snapToGrid w:val="0"/>
          <w:sz w:val="20"/>
          <w:szCs w:val="26"/>
          <w:rtl/>
        </w:rPr>
        <w:t>לקבוע בפקודת המשטרה</w:t>
      </w:r>
      <w:r w:rsidRPr="005B45BF">
        <w:rPr>
          <w:rFonts w:ascii="Arial" w:eastAsia="Arial Unicode MS" w:hAnsi="Arial"/>
          <w:snapToGrid w:val="0"/>
          <w:sz w:val="20"/>
          <w:szCs w:val="26"/>
          <w:rtl/>
        </w:rPr>
        <w:t xml:space="preserve"> הסדרים </w:t>
      </w:r>
      <w:r w:rsidRPr="005B45BF">
        <w:rPr>
          <w:rFonts w:ascii="Arial" w:eastAsia="Arial Unicode MS" w:hAnsi="Arial" w:hint="cs"/>
          <w:snapToGrid w:val="0"/>
          <w:sz w:val="20"/>
          <w:szCs w:val="26"/>
          <w:rtl/>
        </w:rPr>
        <w:t>שונים הנוגעים ל</w:t>
      </w:r>
      <w:r w:rsidRPr="005B45BF">
        <w:rPr>
          <w:rFonts w:ascii="Arial" w:eastAsia="Arial Unicode MS" w:hAnsi="Arial"/>
          <w:snapToGrid w:val="0"/>
          <w:sz w:val="20"/>
          <w:szCs w:val="26"/>
          <w:rtl/>
        </w:rPr>
        <w:t>הצבה</w:t>
      </w:r>
      <w:r w:rsidRPr="005B45BF">
        <w:rPr>
          <w:rFonts w:ascii="Arial" w:eastAsia="Arial Unicode MS" w:hAnsi="Arial" w:hint="cs"/>
          <w:snapToGrid w:val="0"/>
          <w:sz w:val="20"/>
          <w:szCs w:val="26"/>
          <w:rtl/>
        </w:rPr>
        <w:t xml:space="preserve"> ול</w:t>
      </w:r>
      <w:r w:rsidRPr="005B45BF">
        <w:rPr>
          <w:rFonts w:ascii="Arial" w:eastAsia="Arial Unicode MS" w:hAnsi="Arial"/>
          <w:snapToGrid w:val="0"/>
          <w:sz w:val="20"/>
          <w:szCs w:val="26"/>
          <w:rtl/>
        </w:rPr>
        <w:t>הפעלה של מערכות</w:t>
      </w:r>
      <w:r w:rsidRPr="005B45BF">
        <w:rPr>
          <w:rFonts w:ascii="Arial" w:eastAsia="Arial Unicode MS" w:hAnsi="Arial" w:hint="cs"/>
          <w:snapToGrid w:val="0"/>
          <w:sz w:val="20"/>
          <w:szCs w:val="26"/>
          <w:rtl/>
        </w:rPr>
        <w:t xml:space="preserve"> צילום ביומטריות, ולש</w:t>
      </w:r>
      <w:r w:rsidRPr="005B45BF">
        <w:rPr>
          <w:rFonts w:ascii="Arial" w:eastAsia="Arial Unicode MS" w:hAnsi="Arial"/>
          <w:snapToGrid w:val="0"/>
          <w:sz w:val="20"/>
          <w:szCs w:val="26"/>
          <w:rtl/>
        </w:rPr>
        <w:t>ימוש בתוצריהן.</w:t>
      </w:r>
      <w:r w:rsidRPr="005B45BF">
        <w:rPr>
          <w:rFonts w:ascii="Arial" w:eastAsia="Arial Unicode MS" w:hAnsi="Arial" w:hint="cs"/>
          <w:snapToGrid w:val="0"/>
          <w:sz w:val="20"/>
          <w:szCs w:val="26"/>
          <w:rtl/>
        </w:rPr>
        <w:t xml:space="preserve"> </w:t>
      </w:r>
    </w:p>
    <w:p w14:paraId="3EDFB7E9"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במסגרת התיקון מוצע להוסיף לפקודת המשטרה את סימן ב'1 שעניינו מערכות צילום ביומטריות, ובו לעגן את הכללים שיחולו לגבי מערכות כאמור. בעוד שמערכות צילום מיוחדות מצלמות אובייקטיבים כדוגמת רכבים, הרי שמערכות צילום ביומטריות מבוססות על פרטי זיהוי ביומטריים דוגמת זיהוי פנים, ועל כן מוצע לקבוע כי על השימוש בהן יחולו, במספר היבטים, כללים מחמירים יותר.</w:t>
      </w:r>
    </w:p>
    <w:p w14:paraId="279F30A6"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 xml:space="preserve"> עוד מוצע לתקן את סימן ג' לפקודה כך שההסדרים הקבועים בו לעניין מערכות צילום מיוחדות יחולו גם על מערכות צילום ביומטריות, בהתאמות הנדרשות, לרבות החובה להתקין תקנות באופן שלא יתאפשר שימוש במערכת צילום ביומטרית מסוג מסוים כל עוד לא הותקנו התקנות לגביה, בהתחשב בטיבה ובמאפייניה הייחודיים כאמור.</w:t>
      </w:r>
    </w:p>
    <w:p w14:paraId="211A2354"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 xml:space="preserve">מסגרת חקיקתית זו מאפשרת </w:t>
      </w:r>
      <w:r w:rsidRPr="005B45BF">
        <w:rPr>
          <w:rFonts w:ascii="Arial" w:eastAsia="Arial Unicode MS" w:hAnsi="Arial"/>
          <w:snapToGrid w:val="0"/>
          <w:sz w:val="20"/>
          <w:szCs w:val="26"/>
          <w:rtl/>
        </w:rPr>
        <w:t xml:space="preserve">להתאים את ההסדרה החוקית לסוגי </w:t>
      </w:r>
      <w:r w:rsidRPr="005B45BF">
        <w:rPr>
          <w:rFonts w:ascii="Arial" w:eastAsia="Arial Unicode MS" w:hAnsi="Arial" w:hint="cs"/>
          <w:snapToGrid w:val="0"/>
          <w:sz w:val="20"/>
          <w:szCs w:val="26"/>
          <w:rtl/>
        </w:rPr>
        <w:t xml:space="preserve">מערכות הצילום הביומטריות, על מאפייניהם השונים, באופן שיאפשר להשיג, בהתייחס לכל סוג של מערכת, </w:t>
      </w:r>
      <w:r w:rsidRPr="005B45BF">
        <w:rPr>
          <w:rFonts w:ascii="Arial" w:eastAsia="Arial Unicode MS" w:hAnsi="Arial"/>
          <w:snapToGrid w:val="0"/>
          <w:sz w:val="20"/>
          <w:szCs w:val="26"/>
          <w:rtl/>
        </w:rPr>
        <w:t>איזון ראוי בין ההגנה על הפרטיות לבין האינטרס הציבורי במניעת עבירות, גילוי</w:t>
      </w:r>
      <w:r w:rsidRPr="005B45BF">
        <w:rPr>
          <w:rFonts w:ascii="Arial" w:eastAsia="Arial Unicode MS" w:hAnsi="Arial" w:hint="cs"/>
          <w:snapToGrid w:val="0"/>
          <w:sz w:val="20"/>
          <w:szCs w:val="26"/>
          <w:rtl/>
        </w:rPr>
        <w:t>י</w:t>
      </w:r>
      <w:r w:rsidRPr="005B45BF">
        <w:rPr>
          <w:rFonts w:ascii="Arial" w:eastAsia="Arial Unicode MS" w:hAnsi="Arial"/>
          <w:snapToGrid w:val="0"/>
          <w:sz w:val="20"/>
          <w:szCs w:val="26"/>
          <w:rtl/>
        </w:rPr>
        <w:t>ן, איתור מבצעיהן והבאתם לדין, ובקיום הסדר הציבורי ובטחון הנפש והרכוש</w:t>
      </w:r>
      <w:r w:rsidRPr="005B45BF">
        <w:rPr>
          <w:rFonts w:ascii="Arial" w:eastAsia="Arial Unicode MS" w:hAnsi="Arial" w:hint="cs"/>
          <w:snapToGrid w:val="0"/>
          <w:sz w:val="20"/>
          <w:szCs w:val="26"/>
          <w:rtl/>
        </w:rPr>
        <w:t>. באופן זה מונחת אף התשתית המשפטית שתאפשר למשטרת ישראל להכניס לשימוש מבצעי בעתיד מערכות צילום ביומטריות חדשות, בכפוף להתקנת תקנות שיסדירו את השימוש בהן</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 xml:space="preserve"> </w:t>
      </w:r>
    </w:p>
    <w:p w14:paraId="02CA0AE3"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 xml:space="preserve">הצעת חוק זו היא חלק מהצעת חוק שפורסמה ברשומות בהצעות חוק הממשלה - 1570 ביום כ"ח בסיוון התשפ"ב (27 ביוני 2022), בנוסח שהסדיר את השימוש בכלל מערכות הצילום המיוחדות, לרבות מערכות הצילום הביומטריות. לאור החלטת הממשלה מיום 19.2.2023 קודמה הצעת החוק ללא הסדרת מערכות הצילום הביומטריות בנוסח שפורסם ברשומות בהצעות חוק הממשלה </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 xml:space="preserve"> 1600 ביום ו' באדר התשפ"ג (27 בפברואר 2023). כעת, מובאת לפרסום הצעת חוק המשלימה את הסדרת השימוש במערכות צילום ביומטריות. </w:t>
      </w:r>
    </w:p>
    <w:p w14:paraId="1C1050E0" w14:textId="77777777" w:rsidR="005B45BF" w:rsidRPr="005B45BF" w:rsidRDefault="005B45BF" w:rsidP="005B45BF">
      <w:pPr>
        <w:snapToGrid w:val="0"/>
        <w:ind w:left="0"/>
        <w:rPr>
          <w:rFonts w:ascii="Arial" w:eastAsia="Arial Unicode MS" w:hAnsi="Arial"/>
          <w:snapToGrid w:val="0"/>
          <w:sz w:val="20"/>
          <w:szCs w:val="26"/>
          <w:rtl/>
        </w:rPr>
      </w:pPr>
    </w:p>
    <w:p w14:paraId="38FB73E0"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hint="eastAsia"/>
          <w:b/>
          <w:bCs/>
          <w:snapToGrid w:val="0"/>
          <w:sz w:val="20"/>
          <w:szCs w:val="26"/>
          <w:rtl/>
        </w:rPr>
        <w:t>סעיף</w:t>
      </w:r>
      <w:r w:rsidRPr="005B45BF">
        <w:rPr>
          <w:rFonts w:ascii="Arial" w:eastAsia="Arial Unicode MS" w:hAnsi="Arial"/>
          <w:b/>
          <w:bCs/>
          <w:snapToGrid w:val="0"/>
          <w:sz w:val="20"/>
          <w:szCs w:val="26"/>
          <w:rtl/>
        </w:rPr>
        <w:t xml:space="preserve"> 1</w:t>
      </w:r>
      <w:r w:rsidRPr="005B45BF">
        <w:rPr>
          <w:rFonts w:ascii="Arial" w:eastAsia="Arial Unicode MS" w:hAnsi="Arial"/>
          <w:snapToGrid w:val="0"/>
          <w:sz w:val="20"/>
          <w:szCs w:val="26"/>
          <w:rtl/>
        </w:rPr>
        <w:tab/>
      </w:r>
    </w:p>
    <w:p w14:paraId="21992255" w14:textId="77777777" w:rsidR="005B45BF" w:rsidRPr="005B45BF" w:rsidRDefault="005B45BF" w:rsidP="005B45BF">
      <w:pPr>
        <w:snapToGrid w:val="0"/>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 xml:space="preserve">מוצע לתקן את סעיף 10א ולהגדיר מספר מונחים המוזכרים בהמשך החוק המוצע בנוגע למערכות הצילום הביומטריות. </w:t>
      </w:r>
    </w:p>
    <w:p w14:paraId="0AC6D513" w14:textId="77777777" w:rsidR="005B45BF" w:rsidRPr="005B45BF" w:rsidRDefault="005B45BF" w:rsidP="005B45BF">
      <w:pPr>
        <w:snapToGrid w:val="0"/>
        <w:ind w:left="0" w:firstLine="340"/>
        <w:rPr>
          <w:rFonts w:ascii="Arial" w:eastAsia="Arial Unicode MS" w:hAnsi="Arial"/>
          <w:snapToGrid w:val="0"/>
          <w:sz w:val="20"/>
          <w:szCs w:val="26"/>
        </w:rPr>
      </w:pPr>
      <w:r w:rsidRPr="005B45BF">
        <w:rPr>
          <w:rFonts w:ascii="Arial" w:eastAsia="Arial Unicode MS" w:hAnsi="Arial" w:hint="cs"/>
          <w:snapToGrid w:val="0"/>
          <w:sz w:val="20"/>
          <w:szCs w:val="26"/>
          <w:rtl/>
        </w:rPr>
        <w:t xml:space="preserve">להגדרה "ביומטרי" </w:t>
      </w:r>
      <w:r w:rsidRPr="005B45BF">
        <w:rPr>
          <w:rFonts w:ascii="Arial" w:eastAsia="Arial Unicode MS" w:hAnsi="Arial"/>
          <w:snapToGrid w:val="0"/>
          <w:sz w:val="20"/>
          <w:szCs w:val="26"/>
          <w:rtl/>
        </w:rPr>
        <w:t xml:space="preserve">– </w:t>
      </w:r>
      <w:r w:rsidRPr="005B45BF">
        <w:rPr>
          <w:rFonts w:ascii="Arial" w:eastAsia="Arial Unicode MS" w:hAnsi="Arial" w:hint="cs"/>
          <w:snapToGrid w:val="0"/>
          <w:sz w:val="20"/>
          <w:szCs w:val="26"/>
          <w:rtl/>
        </w:rPr>
        <w:t xml:space="preserve">ביומטריה היא התחום המדעי העוסק בזיהוי אוטומטי של בני אדם, המבוסס על אבחנה של מאפיינים התנהגותיים וביולוגיים (אנטומיים ופיזיולוגיים). המונח "ביומטרי" הוגדר בחוק הכללת אמצעי זיהוי ביומטריים ונתוני זיהוי ביומטריים במסמכי זיהוי ובמקורות מידע, התש"ע-2009 (להלן </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 xml:space="preserve"> </w:t>
      </w:r>
      <w:r w:rsidRPr="005B45BF">
        <w:rPr>
          <w:rFonts w:ascii="Arial" w:eastAsia="Arial Unicode MS" w:hAnsi="Arial" w:hint="eastAsia"/>
          <w:snapToGrid w:val="0"/>
          <w:sz w:val="20"/>
          <w:szCs w:val="26"/>
          <w:rtl/>
        </w:rPr>
        <w:t>חוק</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הכללת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אמצעי</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זיהוי</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ביומטריים</w:t>
      </w:r>
      <w:r w:rsidRPr="005B45BF">
        <w:rPr>
          <w:rFonts w:ascii="Arial" w:eastAsia="Arial Unicode MS" w:hAnsi="Arial" w:hint="cs"/>
          <w:snapToGrid w:val="0"/>
          <w:sz w:val="20"/>
          <w:szCs w:val="26"/>
          <w:rtl/>
        </w:rPr>
        <w:t xml:space="preserve">) ומוצע להגדירו גם כאן באותו אופן, כמאפיין אנושי פיזיולוגי ייחודי של אדם הניתן למדידה ממוחשבת. </w:t>
      </w:r>
    </w:p>
    <w:p w14:paraId="08E8E43E" w14:textId="77777777" w:rsidR="005B45BF" w:rsidRPr="005B45BF" w:rsidRDefault="005B45BF" w:rsidP="005B45BF">
      <w:pPr>
        <w:ind w:left="0" w:firstLine="340"/>
        <w:rPr>
          <w:rFonts w:ascii="Arial" w:eastAsia="Arial Unicode MS" w:hAnsi="Arial"/>
          <w:snapToGrid w:val="0"/>
          <w:sz w:val="26"/>
          <w:szCs w:val="26"/>
          <w:rtl/>
        </w:rPr>
      </w:pPr>
      <w:r w:rsidRPr="005B45BF">
        <w:rPr>
          <w:rFonts w:eastAsia="Calibri" w:hint="cs"/>
          <w:sz w:val="26"/>
          <w:szCs w:val="26"/>
          <w:rtl/>
        </w:rPr>
        <w:t>תיקון הגדרת "הכללת התראת זמן אמת"</w:t>
      </w:r>
      <w:r w:rsidRPr="005B45BF">
        <w:rPr>
          <w:rFonts w:eastAsia="Calibri" w:hint="cs"/>
          <w:rtl/>
        </w:rPr>
        <w:t xml:space="preserve"> </w:t>
      </w:r>
      <w:r w:rsidRPr="005B45BF">
        <w:rPr>
          <w:rFonts w:eastAsia="Calibri"/>
          <w:rtl/>
        </w:rPr>
        <w:t>–</w:t>
      </w:r>
      <w:r w:rsidRPr="005B45BF">
        <w:rPr>
          <w:rFonts w:eastAsia="Calibri" w:hint="cs"/>
          <w:rtl/>
        </w:rPr>
        <w:t xml:space="preserve"> </w:t>
      </w:r>
      <w:r w:rsidRPr="005B45BF">
        <w:rPr>
          <w:rFonts w:ascii="Arial" w:eastAsia="Arial Unicode MS" w:hAnsi="Arial" w:hint="cs"/>
          <w:snapToGrid w:val="0"/>
          <w:sz w:val="26"/>
          <w:szCs w:val="26"/>
          <w:rtl/>
        </w:rPr>
        <w:t xml:space="preserve">כך שניתן יהיה להזין פרט זיהוי הנוגע לאדם מסוים, למערכת צילום מיוחדת, באופן שמאפשר למערכת להשוות פרט זה לצילומים המצולמים על ידה בזמן אמת ולספק התראה ככל שמתקבלת התאמה; </w:t>
      </w:r>
    </w:p>
    <w:p w14:paraId="6988C3B0" w14:textId="77777777" w:rsidR="005B45BF" w:rsidRPr="005B45BF" w:rsidRDefault="005B45BF" w:rsidP="005B45BF">
      <w:pPr>
        <w:snapToGrid w:val="0"/>
        <w:ind w:left="0" w:firstLine="340"/>
        <w:rPr>
          <w:rFonts w:ascii="Arial" w:eastAsia="Arial Unicode MS" w:hAnsi="Arial"/>
          <w:snapToGrid w:val="0"/>
          <w:sz w:val="26"/>
          <w:szCs w:val="26"/>
          <w:rtl/>
        </w:rPr>
      </w:pPr>
      <w:r w:rsidRPr="005B45BF">
        <w:rPr>
          <w:rFonts w:ascii="Arial" w:eastAsia="Arial Unicode MS" w:hAnsi="Arial" w:hint="cs"/>
          <w:snapToGrid w:val="0"/>
          <w:sz w:val="20"/>
          <w:szCs w:val="26"/>
          <w:rtl/>
        </w:rPr>
        <w:t>תיקון הגדרת</w:t>
      </w:r>
      <w:r w:rsidRPr="005B45BF">
        <w:rPr>
          <w:rFonts w:ascii="Arial" w:eastAsia="Arial Unicode MS" w:hAnsi="Arial"/>
          <w:snapToGrid w:val="0"/>
          <w:sz w:val="20"/>
          <w:szCs w:val="26"/>
          <w:rtl/>
        </w:rPr>
        <w:t xml:space="preserve"> "מערכת </w:t>
      </w:r>
      <w:r w:rsidRPr="005B45BF">
        <w:rPr>
          <w:rFonts w:ascii="Arial" w:eastAsia="Arial Unicode MS" w:hAnsi="Arial" w:hint="eastAsia"/>
          <w:snapToGrid w:val="0"/>
          <w:sz w:val="26"/>
          <w:szCs w:val="26"/>
          <w:rtl/>
        </w:rPr>
        <w:t>צילום</w:t>
      </w:r>
      <w:r w:rsidRPr="005B45BF">
        <w:rPr>
          <w:rFonts w:ascii="Arial" w:eastAsia="Arial Unicode MS" w:hAnsi="Arial"/>
          <w:snapToGrid w:val="0"/>
          <w:sz w:val="26"/>
          <w:szCs w:val="26"/>
          <w:rtl/>
        </w:rPr>
        <w:t xml:space="preserve"> </w:t>
      </w:r>
      <w:r w:rsidRPr="005B45BF">
        <w:rPr>
          <w:rFonts w:ascii="Arial" w:eastAsia="Arial Unicode MS" w:hAnsi="Arial" w:hint="eastAsia"/>
          <w:snapToGrid w:val="0"/>
          <w:sz w:val="26"/>
          <w:szCs w:val="26"/>
          <w:rtl/>
        </w:rPr>
        <w:t>מיוחדת</w:t>
      </w:r>
      <w:r w:rsidRPr="005B45BF">
        <w:rPr>
          <w:rFonts w:ascii="Arial" w:eastAsia="Arial Unicode MS" w:hAnsi="Arial"/>
          <w:snapToGrid w:val="0"/>
          <w:sz w:val="26"/>
          <w:szCs w:val="26"/>
          <w:rtl/>
        </w:rPr>
        <w:t>" –</w:t>
      </w:r>
      <w:r w:rsidRPr="005B45BF">
        <w:rPr>
          <w:rFonts w:ascii="Arial" w:eastAsia="Arial Unicode MS" w:hAnsi="Arial" w:hint="cs"/>
          <w:snapToGrid w:val="0"/>
          <w:sz w:val="26"/>
          <w:szCs w:val="26"/>
          <w:rtl/>
        </w:rPr>
        <w:t xml:space="preserve"> מוצע להרחיב את הגדרת מערכת צילום מיוחדת באופן שניתן יהיה </w:t>
      </w:r>
      <w:r w:rsidRPr="005B45BF">
        <w:rPr>
          <w:rFonts w:ascii="Arial" w:eastAsia="Arial Unicode MS" w:hAnsi="Arial"/>
          <w:snapToGrid w:val="0"/>
          <w:sz w:val="26"/>
          <w:szCs w:val="26"/>
          <w:rtl/>
        </w:rPr>
        <w:t>לזהות</w:t>
      </w:r>
      <w:r w:rsidRPr="005B45BF">
        <w:rPr>
          <w:rFonts w:ascii="Arial" w:eastAsia="Arial Unicode MS" w:hAnsi="Arial" w:hint="cs"/>
          <w:snapToGrid w:val="0"/>
          <w:sz w:val="26"/>
          <w:szCs w:val="26"/>
          <w:rtl/>
        </w:rPr>
        <w:t xml:space="preserve"> באמצעותה גם</w:t>
      </w:r>
      <w:r w:rsidRPr="005B45BF">
        <w:rPr>
          <w:rFonts w:ascii="Arial" w:eastAsia="Arial Unicode MS" w:hAnsi="Arial"/>
          <w:snapToGrid w:val="0"/>
          <w:sz w:val="26"/>
          <w:szCs w:val="26"/>
          <w:rtl/>
        </w:rPr>
        <w:t xml:space="preserve"> אדם בזמן אמת</w:t>
      </w:r>
      <w:r w:rsidRPr="005B45BF">
        <w:rPr>
          <w:rFonts w:ascii="Arial" w:eastAsia="Arial Unicode MS" w:hAnsi="Arial" w:hint="cs"/>
          <w:snapToGrid w:val="0"/>
          <w:sz w:val="26"/>
          <w:szCs w:val="26"/>
          <w:rtl/>
        </w:rPr>
        <w:t xml:space="preserve">. יכולתה של מערכת צילום מיוחדת לזהות באופן אוטומטי את בני האדם המצולמים על ידה בזמן אמת, יוצרת יכולת להתחקות או לבלוש באמצעותה אחר אדם באופן אוטומטי. בכך, נבדלות מערכות צילום מיוחדות אלה ממערכות צילום אחרות שאינן בעלות יכולות אלה, במידת הפגיעה הפוטנציאלית בזכות לפרטיות, ומתחדד הצורך להסדיר את הצבתן, הפעלתן והשימוש בהן. להגדרה "מערכת צילום ביומטרית" - מערכת צילום ביומטרית היא סוג של מערכת צילום מיוחדת בעלת מאפיינים ייחודיים ועל כן מוצע להגדירה כמערכת צילום מיוחדת המאפשרת לזהות אדם באופן </w:t>
      </w:r>
      <w:r w:rsidRPr="005B45BF">
        <w:rPr>
          <w:rFonts w:ascii="Arial" w:eastAsia="Arial Unicode MS" w:hAnsi="Arial"/>
          <w:snapToGrid w:val="0"/>
          <w:sz w:val="26"/>
          <w:szCs w:val="26"/>
          <w:rtl/>
        </w:rPr>
        <w:t>ממוחשב, על סמך נתוני זיהוי ביומטריים שהופקו על ידה</w:t>
      </w:r>
      <w:r w:rsidRPr="005B45BF">
        <w:rPr>
          <w:rFonts w:ascii="Arial" w:eastAsia="Arial Unicode MS" w:hAnsi="Arial" w:hint="cs"/>
          <w:snapToGrid w:val="0"/>
          <w:sz w:val="26"/>
          <w:szCs w:val="26"/>
          <w:rtl/>
        </w:rPr>
        <w:t xml:space="preserve"> כך שיתאפשר זיהוי חד-ערכי של האדם ברמת הסתברות גבוהה. </w:t>
      </w:r>
    </w:p>
    <w:p w14:paraId="3EC81460" w14:textId="77777777" w:rsidR="005B45BF" w:rsidRPr="005B45BF" w:rsidRDefault="005B45BF" w:rsidP="005B45BF">
      <w:pPr>
        <w:ind w:left="0" w:firstLine="340"/>
        <w:rPr>
          <w:rFonts w:eastAsia="Calibri"/>
          <w:sz w:val="26"/>
          <w:szCs w:val="26"/>
          <w:rtl/>
        </w:rPr>
      </w:pPr>
      <w:r w:rsidRPr="005B45BF">
        <w:rPr>
          <w:rFonts w:eastAsia="Calibri" w:hint="eastAsia"/>
          <w:sz w:val="26"/>
          <w:szCs w:val="26"/>
          <w:rtl/>
        </w:rPr>
        <w:t>להגדרה</w:t>
      </w:r>
      <w:r w:rsidRPr="005B45BF">
        <w:rPr>
          <w:rFonts w:eastAsia="Calibri"/>
          <w:sz w:val="26"/>
          <w:szCs w:val="26"/>
          <w:rtl/>
        </w:rPr>
        <w:t xml:space="preserve"> "נתוני זיהוי ביומטריים" – </w:t>
      </w:r>
      <w:r w:rsidRPr="005B45BF">
        <w:rPr>
          <w:rFonts w:eastAsia="Calibri" w:hint="eastAsia"/>
          <w:sz w:val="26"/>
          <w:szCs w:val="26"/>
          <w:rtl/>
        </w:rPr>
        <w:t>נתוני</w:t>
      </w:r>
      <w:r w:rsidRPr="005B45BF">
        <w:rPr>
          <w:rFonts w:eastAsia="Calibri"/>
          <w:sz w:val="26"/>
          <w:szCs w:val="26"/>
          <w:rtl/>
        </w:rPr>
        <w:t xml:space="preserve"> זיהוי ביומטריים הם נתונים </w:t>
      </w:r>
      <w:r w:rsidRPr="005B45BF">
        <w:rPr>
          <w:rFonts w:eastAsia="Calibri" w:hint="eastAsia"/>
          <w:sz w:val="26"/>
          <w:szCs w:val="26"/>
          <w:rtl/>
        </w:rPr>
        <w:t>דיגיטליים</w:t>
      </w:r>
      <w:r w:rsidRPr="005B45BF">
        <w:rPr>
          <w:rFonts w:eastAsia="Calibri"/>
          <w:sz w:val="26"/>
          <w:szCs w:val="26"/>
          <w:rtl/>
        </w:rPr>
        <w:t xml:space="preserve"> </w:t>
      </w:r>
      <w:r w:rsidRPr="005B45BF">
        <w:rPr>
          <w:rFonts w:eastAsia="Calibri" w:hint="eastAsia"/>
          <w:sz w:val="26"/>
          <w:szCs w:val="26"/>
          <w:rtl/>
        </w:rPr>
        <w:t>שהמערכת</w:t>
      </w:r>
      <w:r w:rsidRPr="005B45BF">
        <w:rPr>
          <w:rFonts w:eastAsia="Calibri"/>
          <w:sz w:val="26"/>
          <w:szCs w:val="26"/>
          <w:rtl/>
        </w:rPr>
        <w:t xml:space="preserve"> מפיקה מתצלומים, וניתן לעשות בהם שימוש לצורך זיהוי או אימות זהותו של אדם באופן ממוחשב (מציאת </w:t>
      </w:r>
      <w:r w:rsidRPr="005B45BF">
        <w:rPr>
          <w:rFonts w:eastAsia="Calibri" w:hint="eastAsia"/>
          <w:sz w:val="26"/>
          <w:szCs w:val="26"/>
          <w:rtl/>
        </w:rPr>
        <w:t>התאמה</w:t>
      </w:r>
      <w:r w:rsidRPr="005B45BF">
        <w:rPr>
          <w:rFonts w:eastAsia="Calibri"/>
          <w:sz w:val="26"/>
          <w:szCs w:val="26"/>
          <w:rtl/>
        </w:rPr>
        <w:t xml:space="preserve"> </w:t>
      </w:r>
      <w:r w:rsidRPr="005B45BF">
        <w:rPr>
          <w:rFonts w:eastAsia="Calibri" w:hint="eastAsia"/>
          <w:sz w:val="26"/>
          <w:szCs w:val="26"/>
          <w:rtl/>
        </w:rPr>
        <w:t>אוטומטית</w:t>
      </w:r>
      <w:r w:rsidRPr="005B45BF">
        <w:rPr>
          <w:rFonts w:eastAsia="Calibri"/>
          <w:sz w:val="26"/>
          <w:szCs w:val="26"/>
          <w:rtl/>
        </w:rPr>
        <w:t xml:space="preserve"> בזמן אמת </w:t>
      </w:r>
      <w:r w:rsidRPr="005B45BF">
        <w:rPr>
          <w:rFonts w:eastAsia="Calibri" w:hint="eastAsia"/>
          <w:sz w:val="26"/>
          <w:szCs w:val="26"/>
          <w:rtl/>
        </w:rPr>
        <w:t>או</w:t>
      </w:r>
      <w:r w:rsidRPr="005B45BF">
        <w:rPr>
          <w:rFonts w:eastAsia="Calibri"/>
          <w:sz w:val="26"/>
          <w:szCs w:val="26"/>
          <w:rtl/>
        </w:rPr>
        <w:t xml:space="preserve"> </w:t>
      </w:r>
      <w:r w:rsidRPr="005B45BF">
        <w:rPr>
          <w:rFonts w:eastAsia="Calibri" w:hint="eastAsia"/>
          <w:sz w:val="26"/>
          <w:szCs w:val="26"/>
          <w:rtl/>
        </w:rPr>
        <w:t>בדיעבד</w:t>
      </w:r>
      <w:r w:rsidRPr="005B45BF">
        <w:rPr>
          <w:rFonts w:eastAsia="Calibri"/>
          <w:sz w:val="26"/>
          <w:szCs w:val="26"/>
          <w:rtl/>
        </w:rPr>
        <w:t xml:space="preserve">) או ממוחשב בחלקו (ביצוע השוואה בדיעבד על ידי </w:t>
      </w:r>
      <w:r w:rsidRPr="005B45BF">
        <w:rPr>
          <w:rFonts w:eastAsia="Calibri" w:hint="eastAsia"/>
          <w:sz w:val="26"/>
          <w:szCs w:val="26"/>
          <w:rtl/>
        </w:rPr>
        <w:t>מומחה</w:t>
      </w:r>
      <w:r w:rsidRPr="005B45BF">
        <w:rPr>
          <w:rFonts w:eastAsia="Calibri"/>
          <w:sz w:val="26"/>
          <w:szCs w:val="26"/>
          <w:rtl/>
        </w:rPr>
        <w:t>)</w:t>
      </w:r>
      <w:r w:rsidRPr="005B45BF">
        <w:rPr>
          <w:rFonts w:eastAsia="Calibri" w:hint="cs"/>
          <w:sz w:val="26"/>
          <w:szCs w:val="26"/>
          <w:rtl/>
        </w:rPr>
        <w:t xml:space="preserve">; </w:t>
      </w:r>
    </w:p>
    <w:p w14:paraId="1CC26DC2"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snapToGrid w:val="0"/>
          <w:sz w:val="26"/>
          <w:szCs w:val="26"/>
          <w:rtl/>
        </w:rPr>
        <w:t xml:space="preserve">תיקון הגדרת "שימוש טכנולוגי" </w:t>
      </w:r>
      <w:r w:rsidRPr="005B45BF">
        <w:rPr>
          <w:rFonts w:ascii="Arial" w:eastAsia="Arial Unicode MS" w:hAnsi="Arial"/>
          <w:snapToGrid w:val="0"/>
          <w:sz w:val="26"/>
          <w:szCs w:val="26"/>
          <w:rtl/>
        </w:rPr>
        <w:t>–</w:t>
      </w:r>
      <w:r w:rsidRPr="005B45BF">
        <w:rPr>
          <w:rFonts w:ascii="Arial" w:eastAsia="Arial Unicode MS" w:hAnsi="Arial" w:hint="cs"/>
          <w:snapToGrid w:val="0"/>
          <w:sz w:val="26"/>
          <w:szCs w:val="26"/>
          <w:rtl/>
        </w:rPr>
        <w:t xml:space="preserve"> </w:t>
      </w:r>
      <w:r w:rsidRPr="005B45BF">
        <w:rPr>
          <w:rFonts w:ascii="Arial" w:eastAsia="Arial Unicode MS" w:hAnsi="Arial" w:hint="cs"/>
          <w:snapToGrid w:val="0"/>
          <w:sz w:val="20"/>
          <w:szCs w:val="26"/>
          <w:rtl/>
        </w:rPr>
        <w:t xml:space="preserve">מוצע להרחיב את ההגדרה כך שניתן יהיה להשתמש ביכולות הטכנולוגיות של מערכות הצילום המיוחדות גם לזיהוי של אדם.  </w:t>
      </w:r>
    </w:p>
    <w:p w14:paraId="69F97EDF" w14:textId="77777777" w:rsidR="005B45BF" w:rsidRPr="005B45BF" w:rsidRDefault="005B45BF" w:rsidP="005B45BF">
      <w:pPr>
        <w:ind w:left="0"/>
        <w:rPr>
          <w:rFonts w:ascii="Arial" w:eastAsia="Arial Unicode MS" w:hAnsi="Arial"/>
          <w:snapToGrid w:val="0"/>
          <w:sz w:val="20"/>
          <w:szCs w:val="26"/>
          <w:rtl/>
        </w:rPr>
      </w:pPr>
      <w:r w:rsidRPr="005B45BF">
        <w:rPr>
          <w:rFonts w:ascii="Arial" w:eastAsia="Arial Unicode MS" w:hAnsi="Arial"/>
          <w:snapToGrid w:val="0"/>
          <w:sz w:val="26"/>
          <w:szCs w:val="26"/>
          <w:rtl/>
        </w:rPr>
        <w:tab/>
      </w:r>
      <w:r w:rsidRPr="005B45BF">
        <w:rPr>
          <w:rFonts w:ascii="Arial" w:eastAsia="Arial Unicode MS" w:hAnsi="Arial" w:hint="cs"/>
          <w:snapToGrid w:val="0"/>
          <w:sz w:val="20"/>
          <w:szCs w:val="26"/>
          <w:rtl/>
        </w:rPr>
        <w:t xml:space="preserve"> </w:t>
      </w:r>
    </w:p>
    <w:p w14:paraId="23851139" w14:textId="77777777" w:rsidR="005B45BF" w:rsidRPr="005B45BF" w:rsidRDefault="005B45BF" w:rsidP="005B45BF">
      <w:pPr>
        <w:ind w:left="0" w:firstLine="340"/>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סעיף 2</w:t>
      </w:r>
    </w:p>
    <w:p w14:paraId="42F273E0" w14:textId="77777777" w:rsidR="005B45BF" w:rsidRPr="005B45BF" w:rsidRDefault="005B45BF" w:rsidP="005B45BF">
      <w:pPr>
        <w:ind w:left="0" w:firstLine="340"/>
        <w:rPr>
          <w:rFonts w:ascii="Arial" w:eastAsia="Arial Unicode MS" w:hAnsi="Arial"/>
          <w:b/>
          <w:bCs/>
          <w:snapToGrid w:val="0"/>
          <w:sz w:val="20"/>
          <w:szCs w:val="26"/>
          <w:rtl/>
        </w:rPr>
      </w:pPr>
      <w:r w:rsidRPr="005B45BF">
        <w:rPr>
          <w:rFonts w:ascii="Arial" w:eastAsia="Arial Unicode MS" w:hAnsi="Arial" w:hint="cs"/>
          <w:snapToGrid w:val="0"/>
          <w:sz w:val="20"/>
          <w:szCs w:val="26"/>
          <w:rtl/>
        </w:rPr>
        <w:t xml:space="preserve">מוצע לתקן את סעיף 10ו - בדומה להוראות הקבועות בנושא בחוק </w:t>
      </w:r>
      <w:r w:rsidRPr="005B45BF">
        <w:rPr>
          <w:rFonts w:ascii="Arial" w:eastAsia="Arial Unicode MS" w:hAnsi="Arial"/>
          <w:snapToGrid w:val="0"/>
          <w:sz w:val="20"/>
          <w:szCs w:val="26"/>
          <w:rtl/>
        </w:rPr>
        <w:t>סדר הדין הפלילי (סמכויות אכיפה – חיפוש בגוף ונטילת אמצעי זיהוי), התשנ"ו-1996</w:t>
      </w:r>
      <w:r w:rsidRPr="005B45BF">
        <w:rPr>
          <w:rFonts w:ascii="Arial" w:eastAsia="Arial Unicode MS" w:hAnsi="Arial" w:hint="cs"/>
          <w:snapToGrid w:val="0"/>
          <w:sz w:val="20"/>
          <w:szCs w:val="26"/>
          <w:rtl/>
        </w:rPr>
        <w:t xml:space="preserve"> (להלן </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 xml:space="preserve"> חוק </w:t>
      </w:r>
      <w:r w:rsidRPr="005B45BF">
        <w:rPr>
          <w:rFonts w:ascii="Arial" w:eastAsia="Arial Unicode MS" w:hAnsi="Arial" w:hint="eastAsia"/>
          <w:snapToGrid w:val="0"/>
          <w:sz w:val="20"/>
          <w:szCs w:val="26"/>
          <w:rtl/>
        </w:rPr>
        <w:t>החיפוש</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בגוף</w:t>
      </w:r>
      <w:r w:rsidRPr="005B45BF">
        <w:rPr>
          <w:rFonts w:ascii="Arial" w:eastAsia="Arial Unicode MS" w:hAnsi="Arial" w:hint="cs"/>
          <w:snapToGrid w:val="0"/>
          <w:sz w:val="20"/>
          <w:szCs w:val="26"/>
          <w:rtl/>
        </w:rPr>
        <w:t>)</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6"/>
          <w:szCs w:val="26"/>
          <w:rtl/>
        </w:rPr>
        <w:t>וב</w:t>
      </w:r>
      <w:r w:rsidRPr="005B45BF">
        <w:rPr>
          <w:rFonts w:ascii="Arial" w:eastAsia="Arial Unicode MS" w:hAnsi="Arial"/>
          <w:snapToGrid w:val="0"/>
          <w:sz w:val="26"/>
          <w:szCs w:val="26"/>
          <w:rtl/>
        </w:rPr>
        <w:t xml:space="preserve">חוק </w:t>
      </w:r>
      <w:r w:rsidRPr="005B45BF">
        <w:rPr>
          <w:rFonts w:eastAsia="Calibri" w:hint="eastAsia"/>
          <w:sz w:val="26"/>
          <w:szCs w:val="26"/>
          <w:rtl/>
        </w:rPr>
        <w:t>הכללת</w:t>
      </w:r>
      <w:r w:rsidRPr="005B45BF">
        <w:rPr>
          <w:rFonts w:eastAsia="Calibri"/>
          <w:sz w:val="26"/>
          <w:szCs w:val="26"/>
          <w:rtl/>
        </w:rPr>
        <w:t xml:space="preserve"> </w:t>
      </w:r>
      <w:r w:rsidRPr="005B45BF">
        <w:rPr>
          <w:rFonts w:eastAsia="Calibri" w:hint="eastAsia"/>
          <w:sz w:val="26"/>
          <w:szCs w:val="26"/>
          <w:rtl/>
        </w:rPr>
        <w:t>אמצעי</w:t>
      </w:r>
      <w:r w:rsidRPr="005B45BF">
        <w:rPr>
          <w:rFonts w:eastAsia="Calibri"/>
          <w:sz w:val="26"/>
          <w:szCs w:val="26"/>
          <w:rtl/>
        </w:rPr>
        <w:t xml:space="preserve"> </w:t>
      </w:r>
      <w:r w:rsidRPr="005B45BF">
        <w:rPr>
          <w:rFonts w:eastAsia="Calibri" w:hint="eastAsia"/>
          <w:sz w:val="26"/>
          <w:szCs w:val="26"/>
          <w:rtl/>
        </w:rPr>
        <w:t>זיהוי</w:t>
      </w:r>
      <w:r w:rsidRPr="005B45BF">
        <w:rPr>
          <w:rFonts w:eastAsia="Calibri"/>
          <w:sz w:val="26"/>
          <w:szCs w:val="26"/>
          <w:rtl/>
        </w:rPr>
        <w:t xml:space="preserve"> </w:t>
      </w:r>
      <w:r w:rsidRPr="005B45BF">
        <w:rPr>
          <w:rFonts w:eastAsia="Calibri" w:hint="eastAsia"/>
          <w:sz w:val="26"/>
          <w:szCs w:val="26"/>
          <w:rtl/>
        </w:rPr>
        <w:t>ביומטריים</w:t>
      </w:r>
      <w:r w:rsidRPr="005B45BF">
        <w:rPr>
          <w:rFonts w:ascii="Arial" w:eastAsia="Arial Unicode MS" w:hAnsi="Arial" w:hint="cs"/>
          <w:snapToGrid w:val="0"/>
          <w:sz w:val="26"/>
          <w:szCs w:val="26"/>
          <w:rtl/>
        </w:rPr>
        <w:t xml:space="preserve">, ולנוכח הרגישות אל מול הזכות לפרטיות, </w:t>
      </w:r>
      <w:r w:rsidRPr="005B45BF">
        <w:rPr>
          <w:rFonts w:ascii="Arial" w:eastAsia="Arial Unicode MS" w:hAnsi="Arial"/>
          <w:snapToGrid w:val="0"/>
          <w:sz w:val="26"/>
          <w:szCs w:val="26"/>
          <w:rtl/>
        </w:rPr>
        <w:t>מוצע לקבוע</w:t>
      </w:r>
      <w:r w:rsidRPr="005B45BF">
        <w:rPr>
          <w:rFonts w:ascii="Arial" w:eastAsia="Arial Unicode MS" w:hAnsi="Arial" w:hint="cs"/>
          <w:snapToGrid w:val="0"/>
          <w:sz w:val="26"/>
          <w:szCs w:val="26"/>
          <w:rtl/>
        </w:rPr>
        <w:t xml:space="preserve"> הוראה בעניין חובת סודיות והגבלת שימוש במידע המתקבל ממערכות צילום ביומטריות. מוצע לקבוע כי </w:t>
      </w:r>
      <w:r w:rsidRPr="005B45BF">
        <w:rPr>
          <w:rFonts w:eastAsia="Calibri"/>
          <w:sz w:val="26"/>
          <w:szCs w:val="26"/>
          <w:rtl/>
        </w:rPr>
        <w:t xml:space="preserve">מידע שנאגר </w:t>
      </w:r>
      <w:r w:rsidRPr="005B45BF">
        <w:rPr>
          <w:rFonts w:eastAsia="Calibri" w:hint="cs"/>
          <w:sz w:val="26"/>
          <w:szCs w:val="26"/>
          <w:rtl/>
        </w:rPr>
        <w:t>ב</w:t>
      </w:r>
      <w:r w:rsidRPr="005B45BF">
        <w:rPr>
          <w:rFonts w:eastAsia="Calibri"/>
          <w:sz w:val="26"/>
          <w:szCs w:val="26"/>
          <w:rtl/>
        </w:rPr>
        <w:t xml:space="preserve">מערכת צילום </w:t>
      </w:r>
      <w:r w:rsidRPr="005B45BF">
        <w:rPr>
          <w:rFonts w:eastAsia="Calibri" w:hint="cs"/>
          <w:sz w:val="26"/>
          <w:szCs w:val="26"/>
          <w:rtl/>
        </w:rPr>
        <w:t xml:space="preserve">ביומטרית, בדומה למידע שנאגר </w:t>
      </w:r>
      <w:r w:rsidRPr="005B45BF">
        <w:rPr>
          <w:rFonts w:eastAsia="Calibri" w:hint="cs"/>
          <w:sz w:val="26"/>
          <w:szCs w:val="26"/>
          <w:rtl/>
        </w:rPr>
        <w:lastRenderedPageBreak/>
        <w:t>במערכת צילום מיוחדת שאינה ביומטרית,</w:t>
      </w:r>
      <w:r w:rsidRPr="005B45BF">
        <w:rPr>
          <w:rFonts w:eastAsia="Calibri"/>
          <w:sz w:val="26"/>
          <w:szCs w:val="26"/>
          <w:rtl/>
        </w:rPr>
        <w:t xml:space="preserve"> יהיה </w:t>
      </w:r>
      <w:r w:rsidRPr="005B45BF">
        <w:rPr>
          <w:rFonts w:eastAsia="Calibri" w:hint="cs"/>
          <w:sz w:val="26"/>
          <w:szCs w:val="26"/>
          <w:rtl/>
        </w:rPr>
        <w:t>חסוי</w:t>
      </w:r>
      <w:r w:rsidRPr="005B45BF">
        <w:rPr>
          <w:rFonts w:eastAsia="Calibri"/>
          <w:sz w:val="26"/>
          <w:szCs w:val="26"/>
          <w:rtl/>
        </w:rPr>
        <w:t>, לא יימסר ולא ייעשה בו שימוש</w:t>
      </w:r>
      <w:r w:rsidRPr="005B45BF">
        <w:rPr>
          <w:rFonts w:eastAsia="Calibri" w:hint="cs"/>
          <w:sz w:val="26"/>
          <w:szCs w:val="26"/>
          <w:rtl/>
        </w:rPr>
        <w:t xml:space="preserve"> אלא לפי הוראות הפרק; בנוסף, מוצע לקבוע כי </w:t>
      </w:r>
      <w:r w:rsidRPr="005B45BF">
        <w:rPr>
          <w:rFonts w:eastAsia="Calibri" w:hint="eastAsia"/>
          <w:sz w:val="26"/>
          <w:szCs w:val="26"/>
          <w:rtl/>
        </w:rPr>
        <w:t>אדם</w:t>
      </w:r>
      <w:r w:rsidRPr="005B45BF">
        <w:rPr>
          <w:rFonts w:eastAsia="Calibri"/>
          <w:sz w:val="26"/>
          <w:szCs w:val="26"/>
          <w:rtl/>
        </w:rPr>
        <w:t xml:space="preserve"> שהגיע לידיו מידע </w:t>
      </w:r>
      <w:r w:rsidRPr="005B45BF">
        <w:rPr>
          <w:rFonts w:eastAsia="Calibri" w:hint="eastAsia"/>
          <w:sz w:val="26"/>
          <w:szCs w:val="26"/>
          <w:rtl/>
        </w:rPr>
        <w:t>לפי</w:t>
      </w:r>
      <w:r w:rsidRPr="005B45BF">
        <w:rPr>
          <w:rFonts w:eastAsia="Calibri"/>
          <w:sz w:val="26"/>
          <w:szCs w:val="26"/>
          <w:rtl/>
        </w:rPr>
        <w:t xml:space="preserve"> </w:t>
      </w:r>
      <w:r w:rsidRPr="005B45BF">
        <w:rPr>
          <w:rFonts w:eastAsia="Calibri" w:hint="eastAsia"/>
          <w:sz w:val="26"/>
          <w:szCs w:val="26"/>
          <w:rtl/>
        </w:rPr>
        <w:t>פרק</w:t>
      </w:r>
      <w:r w:rsidRPr="005B45BF">
        <w:rPr>
          <w:rFonts w:eastAsia="Calibri"/>
          <w:sz w:val="26"/>
          <w:szCs w:val="26"/>
          <w:rtl/>
        </w:rPr>
        <w:t xml:space="preserve"> </w:t>
      </w:r>
      <w:r w:rsidRPr="005B45BF">
        <w:rPr>
          <w:rFonts w:eastAsia="Calibri" w:hint="eastAsia"/>
          <w:sz w:val="26"/>
          <w:szCs w:val="26"/>
          <w:rtl/>
        </w:rPr>
        <w:t>זה</w:t>
      </w:r>
      <w:r w:rsidRPr="005B45BF">
        <w:rPr>
          <w:rFonts w:eastAsia="Calibri"/>
          <w:sz w:val="26"/>
          <w:szCs w:val="26"/>
          <w:rtl/>
        </w:rPr>
        <w:t xml:space="preserve">, </w:t>
      </w:r>
      <w:r w:rsidRPr="005B45BF">
        <w:rPr>
          <w:rFonts w:eastAsia="Calibri" w:hint="eastAsia"/>
          <w:sz w:val="26"/>
          <w:szCs w:val="26"/>
          <w:rtl/>
        </w:rPr>
        <w:t>ישמור</w:t>
      </w:r>
      <w:r w:rsidRPr="005B45BF">
        <w:rPr>
          <w:rFonts w:eastAsia="Calibri"/>
          <w:sz w:val="26"/>
          <w:szCs w:val="26"/>
          <w:rtl/>
        </w:rPr>
        <w:t xml:space="preserve"> אותו בסוד, </w:t>
      </w:r>
      <w:r w:rsidRPr="005B45BF">
        <w:rPr>
          <w:rFonts w:eastAsia="Calibri" w:hint="eastAsia"/>
          <w:sz w:val="26"/>
          <w:szCs w:val="26"/>
          <w:rtl/>
        </w:rPr>
        <w:t>לא</w:t>
      </w:r>
      <w:r w:rsidRPr="005B45BF">
        <w:rPr>
          <w:rFonts w:eastAsia="Calibri"/>
          <w:sz w:val="26"/>
          <w:szCs w:val="26"/>
          <w:rtl/>
        </w:rPr>
        <w:t xml:space="preserve"> </w:t>
      </w:r>
      <w:r w:rsidRPr="005B45BF">
        <w:rPr>
          <w:rFonts w:eastAsia="Calibri" w:hint="eastAsia"/>
          <w:sz w:val="26"/>
          <w:szCs w:val="26"/>
          <w:rtl/>
        </w:rPr>
        <w:t>ימסור</w:t>
      </w:r>
      <w:r w:rsidRPr="005B45BF">
        <w:rPr>
          <w:rFonts w:eastAsia="Calibri"/>
          <w:sz w:val="26"/>
          <w:szCs w:val="26"/>
          <w:rtl/>
        </w:rPr>
        <w:t xml:space="preserve"> </w:t>
      </w:r>
      <w:r w:rsidRPr="005B45BF">
        <w:rPr>
          <w:rFonts w:eastAsia="Calibri" w:hint="eastAsia"/>
          <w:sz w:val="26"/>
          <w:szCs w:val="26"/>
          <w:rtl/>
        </w:rPr>
        <w:t>ולא</w:t>
      </w:r>
      <w:r w:rsidRPr="005B45BF">
        <w:rPr>
          <w:rFonts w:eastAsia="Calibri"/>
          <w:sz w:val="26"/>
          <w:szCs w:val="26"/>
          <w:rtl/>
        </w:rPr>
        <w:t xml:space="preserve"> </w:t>
      </w:r>
      <w:r w:rsidRPr="005B45BF">
        <w:rPr>
          <w:rFonts w:eastAsia="Calibri" w:hint="eastAsia"/>
          <w:sz w:val="26"/>
          <w:szCs w:val="26"/>
          <w:rtl/>
        </w:rPr>
        <w:t>יגלה</w:t>
      </w:r>
      <w:r w:rsidRPr="005B45BF">
        <w:rPr>
          <w:rFonts w:eastAsia="Calibri"/>
          <w:sz w:val="26"/>
          <w:szCs w:val="26"/>
          <w:rtl/>
        </w:rPr>
        <w:t xml:space="preserve"> </w:t>
      </w:r>
      <w:r w:rsidRPr="005B45BF">
        <w:rPr>
          <w:rFonts w:eastAsia="Calibri" w:hint="eastAsia"/>
          <w:sz w:val="26"/>
          <w:szCs w:val="26"/>
          <w:rtl/>
        </w:rPr>
        <w:t>אותו</w:t>
      </w:r>
      <w:r w:rsidRPr="005B45BF">
        <w:rPr>
          <w:rFonts w:eastAsia="Calibri"/>
          <w:sz w:val="26"/>
          <w:szCs w:val="26"/>
          <w:rtl/>
        </w:rPr>
        <w:t xml:space="preserve"> </w:t>
      </w:r>
      <w:r w:rsidRPr="005B45BF">
        <w:rPr>
          <w:rFonts w:eastAsia="Calibri" w:hint="eastAsia"/>
          <w:sz w:val="26"/>
          <w:szCs w:val="26"/>
          <w:rtl/>
        </w:rPr>
        <w:t>לאחר</w:t>
      </w:r>
      <w:r w:rsidRPr="005B45BF">
        <w:rPr>
          <w:rFonts w:eastAsia="Calibri"/>
          <w:sz w:val="26"/>
          <w:szCs w:val="26"/>
          <w:rtl/>
        </w:rPr>
        <w:t xml:space="preserve"> </w:t>
      </w:r>
      <w:r w:rsidRPr="005B45BF">
        <w:rPr>
          <w:rFonts w:eastAsia="Calibri" w:hint="eastAsia"/>
          <w:sz w:val="26"/>
          <w:szCs w:val="26"/>
          <w:rtl/>
        </w:rPr>
        <w:t>ולא</w:t>
      </w:r>
      <w:r w:rsidRPr="005B45BF">
        <w:rPr>
          <w:rFonts w:eastAsia="Calibri"/>
          <w:sz w:val="26"/>
          <w:szCs w:val="26"/>
          <w:rtl/>
        </w:rPr>
        <w:t xml:space="preserve"> </w:t>
      </w:r>
      <w:r w:rsidRPr="005B45BF">
        <w:rPr>
          <w:rFonts w:eastAsia="Calibri" w:hint="eastAsia"/>
          <w:sz w:val="26"/>
          <w:szCs w:val="26"/>
          <w:rtl/>
        </w:rPr>
        <w:t>יעשה</w:t>
      </w:r>
      <w:r w:rsidRPr="005B45BF">
        <w:rPr>
          <w:rFonts w:eastAsia="Calibri"/>
          <w:sz w:val="26"/>
          <w:szCs w:val="26"/>
          <w:rtl/>
        </w:rPr>
        <w:t xml:space="preserve"> </w:t>
      </w:r>
      <w:r w:rsidRPr="005B45BF">
        <w:rPr>
          <w:rFonts w:eastAsia="Calibri" w:hint="eastAsia"/>
          <w:sz w:val="26"/>
          <w:szCs w:val="26"/>
          <w:rtl/>
        </w:rPr>
        <w:t>בו</w:t>
      </w:r>
      <w:r w:rsidRPr="005B45BF">
        <w:rPr>
          <w:rFonts w:eastAsia="Calibri"/>
          <w:sz w:val="26"/>
          <w:szCs w:val="26"/>
          <w:rtl/>
        </w:rPr>
        <w:t xml:space="preserve"> </w:t>
      </w:r>
      <w:r w:rsidRPr="005B45BF">
        <w:rPr>
          <w:rFonts w:eastAsia="Calibri" w:hint="eastAsia"/>
          <w:sz w:val="26"/>
          <w:szCs w:val="26"/>
          <w:rtl/>
        </w:rPr>
        <w:t>כל</w:t>
      </w:r>
      <w:r w:rsidRPr="005B45BF">
        <w:rPr>
          <w:rFonts w:eastAsia="Calibri"/>
          <w:sz w:val="26"/>
          <w:szCs w:val="26"/>
          <w:rtl/>
        </w:rPr>
        <w:t xml:space="preserve"> </w:t>
      </w:r>
      <w:r w:rsidRPr="005B45BF">
        <w:rPr>
          <w:rFonts w:eastAsia="Calibri" w:hint="eastAsia"/>
          <w:sz w:val="26"/>
          <w:szCs w:val="26"/>
          <w:rtl/>
        </w:rPr>
        <w:t>שימוש</w:t>
      </w:r>
      <w:r w:rsidRPr="005B45BF">
        <w:rPr>
          <w:rFonts w:eastAsia="Calibri"/>
          <w:sz w:val="26"/>
          <w:szCs w:val="26"/>
          <w:rtl/>
        </w:rPr>
        <w:t xml:space="preserve">, אלא לפי הוראות </w:t>
      </w:r>
      <w:r w:rsidRPr="005B45BF">
        <w:rPr>
          <w:rFonts w:eastAsia="Calibri" w:hint="cs"/>
          <w:sz w:val="26"/>
          <w:szCs w:val="26"/>
          <w:rtl/>
        </w:rPr>
        <w:t>הפרק המוצע</w:t>
      </w:r>
      <w:r w:rsidRPr="005B45BF">
        <w:rPr>
          <w:rFonts w:ascii="Arial" w:eastAsia="Arial Unicode MS" w:hAnsi="Arial" w:hint="cs"/>
          <w:snapToGrid w:val="0"/>
          <w:sz w:val="26"/>
          <w:szCs w:val="26"/>
          <w:rtl/>
        </w:rPr>
        <w:t xml:space="preserve">. </w:t>
      </w:r>
    </w:p>
    <w:p w14:paraId="6A542CBE" w14:textId="77777777" w:rsidR="005B45BF" w:rsidRPr="005B45BF" w:rsidRDefault="005B45BF" w:rsidP="005B45BF">
      <w:pPr>
        <w:tabs>
          <w:tab w:val="left" w:pos="680"/>
          <w:tab w:val="left" w:pos="1020"/>
        </w:tabs>
        <w:snapToGrid w:val="0"/>
        <w:ind w:left="0"/>
        <w:rPr>
          <w:rFonts w:ascii="Arial" w:eastAsia="Arial Unicode MS" w:hAnsi="Arial"/>
          <w:b/>
          <w:bCs/>
          <w:snapToGrid w:val="0"/>
          <w:sz w:val="20"/>
          <w:szCs w:val="26"/>
          <w:rtl/>
        </w:rPr>
      </w:pPr>
    </w:p>
    <w:p w14:paraId="3A456318" w14:textId="77777777" w:rsidR="005B45BF" w:rsidRPr="005B45BF" w:rsidRDefault="005B45BF" w:rsidP="005B45BF">
      <w:pPr>
        <w:ind w:left="0" w:firstLine="340"/>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סעיף 3</w:t>
      </w:r>
    </w:p>
    <w:p w14:paraId="12F7630B"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מוצע לסמן את סעיף 10ז כסעיף 10ז1, ולהוסיף את סעיף 10ז שיבהיר כי הוראות סימן ב' יחולו על מערכות צילום מיוחדות שאינן מערכות צילום ביומטריות; זאת, לעומת האסדרה המוצעת בסימן ב'1 המתייחסת למערכת צילום מיוחדת שהיא ביומטרית, שלגביה קיימת רגישות מוגברת בבחינת ההגנה על הזכות לפרטיות, שבאה לידי ביטוי באסדרה שונה ומותאמת במסגרת סימן נפרד כאמור לעיל. הבהרה זו מחדדת, ראשית, את היותה של מערכת הצילום הביומטרית סוג של מערכת צילום מיוחדת, כך שהוראות החלות על מערכות צילום מיוחדות באופן כללי (מחוץ להוראות סימן ב'), חלות גם על מערכות הצילום הביומטריות; שנית, ההבהרה מייצרת הבחנה בין סימן ב' לבין סימן ב'1, המסדירים את ההוראות השונות שיחולו בעניין מערכות צילום מיוחדות ובע</w:t>
      </w:r>
      <w:r w:rsidRPr="005B45BF">
        <w:rPr>
          <w:rFonts w:eastAsia="Calibri" w:hint="cs"/>
          <w:rtl/>
        </w:rPr>
        <w:t>ניי</w:t>
      </w:r>
      <w:r w:rsidRPr="005B45BF">
        <w:rPr>
          <w:rFonts w:ascii="Arial" w:eastAsia="Arial Unicode MS" w:hAnsi="Arial" w:hint="cs"/>
          <w:snapToGrid w:val="0"/>
          <w:sz w:val="20"/>
          <w:szCs w:val="26"/>
          <w:rtl/>
        </w:rPr>
        <w:t xml:space="preserve">ן מערכות צילום ביומטריות (סימן ב'1), לנוכח המאפיינים הייחודיים של המערכות הביומטריות כנזכר לעיל.  </w:t>
      </w:r>
    </w:p>
    <w:p w14:paraId="379F4FE0" w14:textId="77777777" w:rsidR="005B45BF" w:rsidRPr="005B45BF" w:rsidRDefault="005B45BF" w:rsidP="005B45BF">
      <w:pPr>
        <w:tabs>
          <w:tab w:val="left" w:pos="680"/>
          <w:tab w:val="left" w:pos="1020"/>
        </w:tabs>
        <w:snapToGrid w:val="0"/>
        <w:ind w:left="0"/>
        <w:rPr>
          <w:rFonts w:ascii="Arial" w:eastAsia="Arial Unicode MS" w:hAnsi="Arial"/>
          <w:snapToGrid w:val="0"/>
          <w:sz w:val="20"/>
          <w:szCs w:val="26"/>
          <w:rtl/>
        </w:rPr>
      </w:pPr>
    </w:p>
    <w:p w14:paraId="75C804A9" w14:textId="77777777" w:rsidR="005B45BF" w:rsidRPr="005B45BF" w:rsidRDefault="005B45BF" w:rsidP="005B45BF">
      <w:pPr>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סעיף 4</w:t>
      </w:r>
    </w:p>
    <w:p w14:paraId="1567C1C1"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eastAsia"/>
          <w:b/>
          <w:bCs/>
          <w:snapToGrid w:val="0"/>
          <w:sz w:val="20"/>
          <w:szCs w:val="26"/>
          <w:rtl/>
        </w:rPr>
        <w:t>לסימן</w:t>
      </w:r>
      <w:r w:rsidRPr="005B45BF">
        <w:rPr>
          <w:rFonts w:ascii="Arial" w:eastAsia="Arial Unicode MS" w:hAnsi="Arial"/>
          <w:b/>
          <w:bCs/>
          <w:snapToGrid w:val="0"/>
          <w:sz w:val="20"/>
          <w:szCs w:val="26"/>
          <w:rtl/>
        </w:rPr>
        <w:t xml:space="preserve"> </w:t>
      </w:r>
      <w:r w:rsidRPr="005B45BF">
        <w:rPr>
          <w:rFonts w:ascii="Arial" w:eastAsia="Arial Unicode MS" w:hAnsi="Arial" w:hint="cs"/>
          <w:b/>
          <w:bCs/>
          <w:snapToGrid w:val="0"/>
          <w:sz w:val="20"/>
          <w:szCs w:val="26"/>
          <w:rtl/>
        </w:rPr>
        <w:t>ב'1</w:t>
      </w:r>
      <w:r w:rsidRPr="005B45BF">
        <w:rPr>
          <w:rFonts w:ascii="Arial" w:eastAsia="Arial Unicode MS" w:hAnsi="Arial"/>
          <w:b/>
          <w:bCs/>
          <w:snapToGrid w:val="0"/>
          <w:sz w:val="20"/>
          <w:szCs w:val="26"/>
          <w:rtl/>
        </w:rPr>
        <w:t xml:space="preserve">: </w:t>
      </w:r>
      <w:r w:rsidRPr="005B45BF">
        <w:rPr>
          <w:rFonts w:ascii="Arial" w:eastAsia="Arial Unicode MS" w:hAnsi="Arial" w:hint="eastAsia"/>
          <w:b/>
          <w:bCs/>
          <w:snapToGrid w:val="0"/>
          <w:sz w:val="20"/>
          <w:szCs w:val="26"/>
          <w:rtl/>
        </w:rPr>
        <w:t>מערכות</w:t>
      </w:r>
      <w:r w:rsidRPr="005B45BF">
        <w:rPr>
          <w:rFonts w:ascii="Arial" w:eastAsia="Arial Unicode MS" w:hAnsi="Arial"/>
          <w:b/>
          <w:bCs/>
          <w:snapToGrid w:val="0"/>
          <w:sz w:val="20"/>
          <w:szCs w:val="26"/>
          <w:rtl/>
        </w:rPr>
        <w:t xml:space="preserve"> </w:t>
      </w:r>
      <w:r w:rsidRPr="005B45BF">
        <w:rPr>
          <w:rFonts w:ascii="Arial" w:eastAsia="Arial Unicode MS" w:hAnsi="Arial" w:hint="eastAsia"/>
          <w:b/>
          <w:bCs/>
          <w:snapToGrid w:val="0"/>
          <w:sz w:val="20"/>
          <w:szCs w:val="26"/>
          <w:rtl/>
        </w:rPr>
        <w:t>צילום</w:t>
      </w:r>
      <w:r w:rsidRPr="005B45BF">
        <w:rPr>
          <w:rFonts w:ascii="Arial" w:eastAsia="Arial Unicode MS" w:hAnsi="Arial"/>
          <w:b/>
          <w:bCs/>
          <w:snapToGrid w:val="0"/>
          <w:sz w:val="20"/>
          <w:szCs w:val="26"/>
          <w:rtl/>
        </w:rPr>
        <w:t xml:space="preserve"> </w:t>
      </w:r>
      <w:r w:rsidRPr="005B45BF">
        <w:rPr>
          <w:rFonts w:ascii="Arial" w:eastAsia="Arial Unicode MS" w:hAnsi="Arial" w:hint="eastAsia"/>
          <w:b/>
          <w:bCs/>
          <w:snapToGrid w:val="0"/>
          <w:sz w:val="20"/>
          <w:szCs w:val="26"/>
          <w:rtl/>
        </w:rPr>
        <w:t>ביומטריות</w:t>
      </w:r>
      <w:r w:rsidRPr="005B45BF">
        <w:rPr>
          <w:rFonts w:ascii="Arial" w:eastAsia="Arial Unicode MS" w:hAnsi="Arial" w:hint="cs"/>
          <w:b/>
          <w:bCs/>
          <w:snapToGrid w:val="0"/>
          <w:sz w:val="20"/>
          <w:szCs w:val="26"/>
          <w:rtl/>
        </w:rPr>
        <w:t xml:space="preserve"> </w:t>
      </w:r>
    </w:p>
    <w:p w14:paraId="4880D46B"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 xml:space="preserve">בסימן זה מוצע לקבוע הוראות ייעודיות בנוגע להצבה והפעלה של מערכות צילום ביומטריות ושימוש טכנולוגי במידע המופק מהן, המבטאות את התפיסה שלפיה יש בשימוש במערכות צילום אלו, המבוססות על נתונים ביומטריים של אדם, משום פגיעה מוגברת בפרטיות בהשוואת למצלמות מיוחדות שאינן ביומטריות, ולפיכך ראוי לקבוע בעניינן הוראות מחמירות אשר מצרות, במספר רב של היבטים, את אפשרות השימוש בהן על ידי משטרת ישראל. לצד זאת, יש להדגיש כי בכל הנוגע למערכות צילום ביומטריות (למשל, מצלמות לזיהוי פנים), העובדה שתצלום נקלט בעדשת המצלמה אין משמעה כי התצלום יזוהה בהכרח, שכן המערכת פועלת בדרך של מציאת התאמה בין תצלום כאמור לבין נתונים ביומטריים שהוזנו (הוכללו) בה מבעוד מועד. על כן, ככל שבעניינו של אדם שצולם על ידי מצלמה ביומטרית לא הוכללו במערכת נתוני זיהוי ביומטריים, המערכת אינה מזהה אותו והוא יוותר בלתי מזוהה באותו הזמן. </w:t>
      </w:r>
    </w:p>
    <w:p w14:paraId="1161D568"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eastAsia"/>
          <w:b/>
          <w:bCs/>
          <w:snapToGrid w:val="0"/>
          <w:sz w:val="20"/>
          <w:szCs w:val="26"/>
          <w:rtl/>
        </w:rPr>
        <w:t>לסעיף</w:t>
      </w:r>
      <w:r w:rsidRPr="005B45BF">
        <w:rPr>
          <w:rFonts w:ascii="Arial" w:eastAsia="Arial Unicode MS" w:hAnsi="Arial"/>
          <w:b/>
          <w:bCs/>
          <w:snapToGrid w:val="0"/>
          <w:sz w:val="20"/>
          <w:szCs w:val="26"/>
          <w:rtl/>
        </w:rPr>
        <w:t xml:space="preserve"> 10</w:t>
      </w:r>
      <w:r w:rsidRPr="005B45BF">
        <w:rPr>
          <w:rFonts w:ascii="Arial" w:eastAsia="Arial Unicode MS" w:hAnsi="Arial" w:hint="cs"/>
          <w:b/>
          <w:bCs/>
          <w:snapToGrid w:val="0"/>
          <w:sz w:val="20"/>
          <w:szCs w:val="26"/>
          <w:rtl/>
        </w:rPr>
        <w:t>יג1</w:t>
      </w:r>
      <w:r w:rsidRPr="005B45BF">
        <w:rPr>
          <w:rFonts w:ascii="Arial" w:eastAsia="Arial Unicode MS" w:hAnsi="Arial"/>
          <w:b/>
          <w:bCs/>
          <w:snapToGrid w:val="0"/>
          <w:sz w:val="20"/>
          <w:szCs w:val="26"/>
          <w:rtl/>
        </w:rPr>
        <w:t xml:space="preserve"> המוצע</w:t>
      </w:r>
      <w:r w:rsidRPr="005B45BF">
        <w:rPr>
          <w:rFonts w:ascii="Arial" w:eastAsia="Arial Unicode MS" w:hAnsi="Arial" w:hint="cs"/>
          <w:snapToGrid w:val="0"/>
          <w:sz w:val="20"/>
          <w:szCs w:val="26"/>
          <w:rtl/>
        </w:rPr>
        <w:t xml:space="preserve">: מאחר שמערכת צילום ביומטרית הינה סוג מסוים של מערכת צילום מיוחדת, מוצע להגדיר לשם נוחות שני המונחים שיהיו בשימוש בהוראות הסימן </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 xml:space="preserve"> "מצלמה ביומטרית נייחת" ו-"מצלמה ביומטרית ניידת". הכוונה, על פי ההגדרה, למצלמה מיוחדת נייחת או ניידת, בהתאמה, שהיא חלק ממערכת צילום ביומטרית.</w:t>
      </w:r>
    </w:p>
    <w:p w14:paraId="7144A3A9"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eastAsia"/>
          <w:b/>
          <w:bCs/>
          <w:snapToGrid w:val="0"/>
          <w:sz w:val="20"/>
          <w:szCs w:val="26"/>
          <w:rtl/>
        </w:rPr>
        <w:t>לסעיף</w:t>
      </w:r>
      <w:r w:rsidRPr="005B45BF">
        <w:rPr>
          <w:rFonts w:ascii="Arial" w:eastAsia="Arial Unicode MS" w:hAnsi="Arial"/>
          <w:b/>
          <w:bCs/>
          <w:snapToGrid w:val="0"/>
          <w:sz w:val="20"/>
          <w:szCs w:val="26"/>
          <w:rtl/>
        </w:rPr>
        <w:t xml:space="preserve"> 10</w:t>
      </w:r>
      <w:r w:rsidRPr="005B45BF">
        <w:rPr>
          <w:rFonts w:ascii="Arial" w:eastAsia="Arial Unicode MS" w:hAnsi="Arial" w:hint="cs"/>
          <w:b/>
          <w:bCs/>
          <w:snapToGrid w:val="0"/>
          <w:sz w:val="20"/>
          <w:szCs w:val="26"/>
          <w:rtl/>
        </w:rPr>
        <w:t>יג2</w:t>
      </w:r>
      <w:r w:rsidRPr="005B45BF">
        <w:rPr>
          <w:rFonts w:ascii="Arial" w:eastAsia="Arial Unicode MS" w:hAnsi="Arial"/>
          <w:b/>
          <w:bCs/>
          <w:snapToGrid w:val="0"/>
          <w:sz w:val="20"/>
          <w:szCs w:val="26"/>
          <w:rtl/>
        </w:rPr>
        <w:t xml:space="preserve"> המוצע: </w:t>
      </w:r>
      <w:r w:rsidRPr="005B45BF">
        <w:rPr>
          <w:rFonts w:ascii="Arial" w:eastAsia="Arial Unicode MS" w:hAnsi="Arial" w:hint="cs"/>
          <w:snapToGrid w:val="0"/>
          <w:sz w:val="20"/>
          <w:szCs w:val="26"/>
          <w:rtl/>
        </w:rPr>
        <w:t>ל</w:t>
      </w:r>
      <w:r w:rsidRPr="005B45BF">
        <w:rPr>
          <w:rFonts w:ascii="Arial" w:eastAsia="Arial Unicode MS" w:hAnsi="Arial"/>
          <w:snapToGrid w:val="0"/>
          <w:sz w:val="20"/>
          <w:szCs w:val="26"/>
          <w:rtl/>
        </w:rPr>
        <w:t xml:space="preserve">נוכח הפגיעה </w:t>
      </w:r>
      <w:r w:rsidRPr="005B45BF">
        <w:rPr>
          <w:rFonts w:ascii="Arial" w:eastAsia="Arial Unicode MS" w:hAnsi="Arial" w:hint="cs"/>
          <w:snapToGrid w:val="0"/>
          <w:sz w:val="20"/>
          <w:szCs w:val="26"/>
          <w:rtl/>
        </w:rPr>
        <w:t>המוגברת בזכות לפרטיות, אשר נובעת מהיות מערכת הצילום המיוחדת מבוססת על נתוני זיהוי ביומטריים</w:t>
      </w:r>
      <w:r w:rsidRPr="005B45BF">
        <w:rPr>
          <w:rFonts w:ascii="Arial" w:eastAsia="Arial Unicode MS" w:hAnsi="Arial"/>
          <w:snapToGrid w:val="0"/>
          <w:sz w:val="20"/>
          <w:szCs w:val="26"/>
          <w:rtl/>
        </w:rPr>
        <w:t xml:space="preserve">, </w:t>
      </w:r>
      <w:r w:rsidRPr="005B45BF">
        <w:rPr>
          <w:rFonts w:ascii="Arial" w:eastAsia="Arial Unicode MS" w:hAnsi="Arial" w:hint="cs"/>
          <w:snapToGrid w:val="0"/>
          <w:sz w:val="20"/>
          <w:szCs w:val="26"/>
          <w:rtl/>
        </w:rPr>
        <w:t xml:space="preserve">מוצע לצמצם את המטרות </w:t>
      </w:r>
      <w:r w:rsidRPr="005B45BF">
        <w:rPr>
          <w:rFonts w:ascii="Arial" w:eastAsia="Arial Unicode MS" w:hAnsi="Arial" w:hint="cs"/>
          <w:snapToGrid w:val="0"/>
          <w:sz w:val="20"/>
          <w:szCs w:val="26"/>
          <w:rtl/>
        </w:rPr>
        <w:lastRenderedPageBreak/>
        <w:t xml:space="preserve">להצבה או הפעלה של מערכות צילום ביומטריות (הכוללות כאמור הן מצלמות נייחות והן מצלמות ניידות), או להכללת התראות זמן אמת בהן, בהשוואה למטרות הקבועות בסעיף 10ז1 לגבי למערכות צילום מיוחדות, בשני היבטים. ראשית, מוצע לצמצם את המטרה </w:t>
      </w:r>
      <w:r w:rsidRPr="005B45BF">
        <w:rPr>
          <w:rFonts w:ascii="Arial" w:eastAsia="Arial Unicode MS" w:hAnsi="Arial" w:hint="eastAsia"/>
          <w:snapToGrid w:val="0"/>
          <w:sz w:val="20"/>
          <w:szCs w:val="26"/>
          <w:rtl/>
        </w:rPr>
        <w:t>הקבועה</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בסעיף</w:t>
      </w:r>
      <w:r w:rsidRPr="005B45BF">
        <w:rPr>
          <w:rFonts w:ascii="Arial" w:eastAsia="Arial Unicode MS" w:hAnsi="Arial"/>
          <w:snapToGrid w:val="0"/>
          <w:sz w:val="20"/>
          <w:szCs w:val="26"/>
          <w:rtl/>
        </w:rPr>
        <w:t xml:space="preserve"> 10</w:t>
      </w:r>
      <w:r w:rsidRPr="005B45BF">
        <w:rPr>
          <w:rFonts w:ascii="Arial" w:eastAsia="Arial Unicode MS" w:hAnsi="Arial" w:hint="cs"/>
          <w:snapToGrid w:val="0"/>
          <w:sz w:val="20"/>
          <w:szCs w:val="26"/>
          <w:rtl/>
        </w:rPr>
        <w:t>ז1(1) ("</w:t>
      </w:r>
      <w:r w:rsidRPr="005B45BF">
        <w:rPr>
          <w:rFonts w:ascii="Arial" w:eastAsia="Arial Unicode MS" w:hAnsi="Arial"/>
          <w:snapToGrid w:val="0"/>
          <w:sz w:val="20"/>
          <w:szCs w:val="26"/>
          <w:rtl/>
        </w:rPr>
        <w:t xml:space="preserve">מניעה, סיכול או גילוי של עבירות פשע או של עבירות שעלולות לסכן את שלומו או בטחונו של אדם, את שלום הציבור או את בטחון המדינה, וגילוי מעורבים בתכנון או בביצוע עבירות כאמור") </w:t>
      </w:r>
      <w:r w:rsidRPr="005B45BF">
        <w:rPr>
          <w:rFonts w:ascii="Arial" w:eastAsia="Arial Unicode MS" w:hAnsi="Arial" w:hint="eastAsia"/>
          <w:snapToGrid w:val="0"/>
          <w:sz w:val="20"/>
          <w:szCs w:val="26"/>
          <w:rtl/>
        </w:rPr>
        <w:t>ולקבוע</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כי</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בהקשר</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של</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מערכות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צילום</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ביומטריות</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 xml:space="preserve"> הצבה והפעלה תהא לצורך </w:t>
      </w:r>
      <w:r w:rsidRPr="005B45BF">
        <w:rPr>
          <w:rFonts w:ascii="Arial" w:eastAsia="Arial Unicode MS" w:hAnsi="Arial"/>
          <w:snapToGrid w:val="0"/>
          <w:sz w:val="20"/>
          <w:szCs w:val="26"/>
          <w:rtl/>
        </w:rPr>
        <w:t xml:space="preserve">מניעה, סיכול או גילוי של </w:t>
      </w:r>
      <w:r w:rsidRPr="005B45BF">
        <w:rPr>
          <w:rFonts w:ascii="Arial" w:eastAsia="Arial Unicode MS" w:hAnsi="Arial" w:hint="eastAsia"/>
          <w:snapToGrid w:val="0"/>
          <w:sz w:val="20"/>
          <w:szCs w:val="26"/>
          <w:rtl/>
        </w:rPr>
        <w:t>עבירות</w:t>
      </w:r>
      <w:r w:rsidRPr="005B45BF">
        <w:rPr>
          <w:rFonts w:ascii="Arial" w:eastAsia="Arial Unicode MS" w:hAnsi="Arial"/>
          <w:snapToGrid w:val="0"/>
          <w:sz w:val="20"/>
          <w:szCs w:val="26"/>
          <w:rtl/>
        </w:rPr>
        <w:t xml:space="preserve"> פשע חמור וגילוי מעורבים בתכנון או בביצוע עבירות כאמור; </w:t>
      </w:r>
      <w:r w:rsidRPr="005B45BF">
        <w:rPr>
          <w:rFonts w:ascii="Arial" w:eastAsia="Arial Unicode MS" w:hAnsi="Arial" w:hint="cs"/>
          <w:snapToGrid w:val="0"/>
          <w:sz w:val="20"/>
          <w:szCs w:val="26"/>
          <w:rtl/>
        </w:rPr>
        <w:t xml:space="preserve">פשע חמור מוגדר, כאמור לעיל, כפשע שעונשו שבע שנות מאסר ומעלה, או פשע המנוי בתוספת הרביעית.  </w:t>
      </w:r>
    </w:p>
    <w:p w14:paraId="71478307"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שנית, מוצע לצמצם את המטרה הקבועה בסעיף 10ז1(4) ("</w:t>
      </w:r>
      <w:r w:rsidRPr="005B45BF">
        <w:rPr>
          <w:rFonts w:ascii="Arial" w:eastAsia="Arial Unicode MS" w:hAnsi="Arial"/>
          <w:snapToGrid w:val="0"/>
          <w:sz w:val="20"/>
          <w:szCs w:val="26"/>
          <w:rtl/>
        </w:rPr>
        <w:t>אכיפת איסורי כניסה למקומות ציבוריים, שניתנו על פי דין, או אכיפת צווי הרחקה ממקומות ציבוריים</w:t>
      </w:r>
      <w:r w:rsidRPr="005B45BF">
        <w:rPr>
          <w:rFonts w:ascii="Arial" w:eastAsia="Arial Unicode MS" w:hAnsi="Arial" w:hint="cs"/>
          <w:snapToGrid w:val="0"/>
          <w:sz w:val="20"/>
          <w:szCs w:val="26"/>
          <w:rtl/>
        </w:rPr>
        <w:t xml:space="preserve">") כך </w:t>
      </w:r>
      <w:r w:rsidRPr="005B45BF">
        <w:rPr>
          <w:rFonts w:ascii="Arial" w:eastAsia="Arial Unicode MS" w:hAnsi="Arial" w:hint="eastAsia"/>
          <w:snapToGrid w:val="0"/>
          <w:sz w:val="20"/>
          <w:szCs w:val="26"/>
          <w:rtl/>
        </w:rPr>
        <w:t>שבהקשר</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של</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מערכות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צילום</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ביומטרי</w:t>
      </w:r>
      <w:r w:rsidRPr="005B45BF">
        <w:rPr>
          <w:rFonts w:ascii="Arial" w:eastAsia="Arial Unicode MS" w:hAnsi="Arial" w:hint="cs"/>
          <w:snapToGrid w:val="0"/>
          <w:sz w:val="20"/>
          <w:szCs w:val="26"/>
          <w:rtl/>
        </w:rPr>
        <w:t>ו</w:t>
      </w:r>
      <w:r w:rsidRPr="005B45BF">
        <w:rPr>
          <w:rFonts w:ascii="Arial" w:eastAsia="Arial Unicode MS" w:hAnsi="Arial" w:hint="eastAsia"/>
          <w:snapToGrid w:val="0"/>
          <w:sz w:val="20"/>
          <w:szCs w:val="26"/>
          <w:rtl/>
        </w:rPr>
        <w:t>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האפשרות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לאכוף</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איסורי</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כניסה</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וצווי</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הרחקה</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באמצעותן</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תתאפשר</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רק</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בכניסה</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למקום</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ציבורי</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מגודר</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 xml:space="preserve"> </w:t>
      </w:r>
    </w:p>
    <w:p w14:paraId="5F7A8E77"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eastAsia"/>
          <w:b/>
          <w:bCs/>
          <w:snapToGrid w:val="0"/>
          <w:sz w:val="20"/>
          <w:szCs w:val="26"/>
          <w:rtl/>
        </w:rPr>
        <w:t>לסעיף</w:t>
      </w:r>
      <w:r w:rsidRPr="005B45BF">
        <w:rPr>
          <w:rFonts w:ascii="Arial" w:eastAsia="Arial Unicode MS" w:hAnsi="Arial"/>
          <w:b/>
          <w:bCs/>
          <w:snapToGrid w:val="0"/>
          <w:sz w:val="20"/>
          <w:szCs w:val="26"/>
          <w:rtl/>
        </w:rPr>
        <w:t xml:space="preserve"> 10</w:t>
      </w:r>
      <w:r w:rsidRPr="005B45BF">
        <w:rPr>
          <w:rFonts w:ascii="Arial" w:eastAsia="Arial Unicode MS" w:hAnsi="Arial" w:hint="cs"/>
          <w:b/>
          <w:bCs/>
          <w:snapToGrid w:val="0"/>
          <w:sz w:val="20"/>
          <w:szCs w:val="26"/>
          <w:rtl/>
        </w:rPr>
        <w:t>יג3</w:t>
      </w:r>
      <w:r w:rsidRPr="005B45BF">
        <w:rPr>
          <w:rFonts w:ascii="Arial" w:eastAsia="Arial Unicode MS" w:hAnsi="Arial"/>
          <w:b/>
          <w:bCs/>
          <w:snapToGrid w:val="0"/>
          <w:sz w:val="20"/>
          <w:szCs w:val="26"/>
          <w:rtl/>
        </w:rPr>
        <w:t xml:space="preserve"> המוצע</w:t>
      </w:r>
      <w:r w:rsidRPr="005B45BF">
        <w:rPr>
          <w:rFonts w:ascii="Arial" w:eastAsia="Arial Unicode MS" w:hAnsi="Arial" w:hint="cs"/>
          <w:snapToGrid w:val="0"/>
          <w:sz w:val="20"/>
          <w:szCs w:val="26"/>
          <w:rtl/>
        </w:rPr>
        <w:t xml:space="preserve">: לנוכח רגישות השימוש במערכות צילום ביומטריות מחד, ומאידך המורכבות הכרוכה בהצבת מצלמות נייחות, מוצע להפריד בין התנאים להצבת מצלמות ביומטריות לבין התנאים להפעלתן. זאת, מאחר שעל אף פוטנציאל הפגיעה בשל עצם ההצבה של מצלמה כאמור, הפגיעה בפרטיות תיגרם בפועל רק עם הפעלתה. לפיכך מוצע לקבוע כי הצבה של מצלמה ביומטרית נייחת תעשה באישור קצין מוסמך, בעוד הפעלתה תעשה באישור גורם מאשר. </w:t>
      </w:r>
      <w:r w:rsidRPr="005B45BF">
        <w:rPr>
          <w:rFonts w:ascii="Arial" w:eastAsia="Arial Unicode MS" w:hAnsi="Arial"/>
          <w:snapToGrid w:val="0"/>
          <w:sz w:val="20"/>
          <w:szCs w:val="26"/>
          <w:rtl/>
        </w:rPr>
        <w:tab/>
      </w:r>
    </w:p>
    <w:p w14:paraId="7BB84CDC"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eastAsia"/>
          <w:b/>
          <w:bCs/>
          <w:snapToGrid w:val="0"/>
          <w:sz w:val="20"/>
          <w:szCs w:val="26"/>
          <w:rtl/>
        </w:rPr>
        <w:t>לסעי</w:t>
      </w:r>
      <w:r w:rsidRPr="005B45BF">
        <w:rPr>
          <w:rFonts w:ascii="Arial" w:eastAsia="Arial Unicode MS" w:hAnsi="Arial" w:hint="cs"/>
          <w:b/>
          <w:bCs/>
          <w:snapToGrid w:val="0"/>
          <w:sz w:val="20"/>
          <w:szCs w:val="26"/>
          <w:rtl/>
        </w:rPr>
        <w:t>ף</w:t>
      </w:r>
      <w:r w:rsidRPr="005B45BF">
        <w:rPr>
          <w:rFonts w:ascii="Arial" w:eastAsia="Arial Unicode MS" w:hAnsi="Arial"/>
          <w:b/>
          <w:bCs/>
          <w:snapToGrid w:val="0"/>
          <w:sz w:val="20"/>
          <w:szCs w:val="26"/>
          <w:rtl/>
        </w:rPr>
        <w:t xml:space="preserve"> 10</w:t>
      </w:r>
      <w:r w:rsidRPr="005B45BF">
        <w:rPr>
          <w:rFonts w:ascii="Arial" w:eastAsia="Arial Unicode MS" w:hAnsi="Arial" w:hint="cs"/>
          <w:b/>
          <w:bCs/>
          <w:snapToGrid w:val="0"/>
          <w:sz w:val="20"/>
          <w:szCs w:val="26"/>
          <w:rtl/>
        </w:rPr>
        <w:t xml:space="preserve">יג4 המוצע: </w:t>
      </w:r>
      <w:r w:rsidRPr="005B45BF">
        <w:rPr>
          <w:rFonts w:ascii="Arial" w:eastAsia="Arial Unicode MS" w:hAnsi="Arial" w:hint="cs"/>
          <w:snapToGrid w:val="0"/>
          <w:sz w:val="20"/>
          <w:szCs w:val="26"/>
          <w:rtl/>
        </w:rPr>
        <w:t xml:space="preserve">מוצע לקבוע תנאים להצבה של מצלמה ביומטרית נייחת, לפיהם יידרש אישור קצין מוסמך, לאחר ששוכנע על סמך תשתית עובדתית שהוצגה לו כי הצבת המצלמה נדרשת לשם השגת מטרה מהמטרות המנויות בסעיף 10יג2 (מטרות להצבה ולהפעלה של מערכת צלום ביומטרית), וכן שוכנע כי הפגיעה בפרטיות הינה מידתית, בשים לב, בין השאר, לעניינים המפורטים בסעיף 10ט(א) (סוג המצלמה, מועדי הפעלתה, היקף התנועה במקום המצולם וכו' כמפורט לעיל). בנוסף מוצע להחיל לעניין הצבת מצלמה כאמור את הוראות סעיף 10ט(ב) ו-(ג) החלות על מצלמות מיוחדות אחרות, שעניינן הצבת המצלמה באופן גלוי לעין ויידוע הציבור בעניין ההצבה, כפי שיקבע קצין המוסמך. </w:t>
      </w:r>
    </w:p>
    <w:p w14:paraId="686987C2"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eastAsia"/>
          <w:b/>
          <w:bCs/>
          <w:snapToGrid w:val="0"/>
          <w:sz w:val="20"/>
          <w:szCs w:val="26"/>
          <w:rtl/>
        </w:rPr>
        <w:t>לסעיף</w:t>
      </w:r>
      <w:r w:rsidRPr="005B45BF">
        <w:rPr>
          <w:rFonts w:ascii="Arial" w:eastAsia="Arial Unicode MS" w:hAnsi="Arial"/>
          <w:b/>
          <w:bCs/>
          <w:snapToGrid w:val="0"/>
          <w:sz w:val="20"/>
          <w:szCs w:val="26"/>
          <w:rtl/>
        </w:rPr>
        <w:t xml:space="preserve"> </w:t>
      </w:r>
      <w:r w:rsidRPr="005B45BF">
        <w:rPr>
          <w:rFonts w:ascii="Arial" w:eastAsia="Arial Unicode MS" w:hAnsi="Arial" w:hint="cs"/>
          <w:b/>
          <w:bCs/>
          <w:snapToGrid w:val="0"/>
          <w:sz w:val="20"/>
          <w:szCs w:val="26"/>
          <w:rtl/>
        </w:rPr>
        <w:t>10יג5</w:t>
      </w:r>
      <w:r w:rsidRPr="005B45BF">
        <w:rPr>
          <w:rFonts w:ascii="Arial" w:eastAsia="Arial Unicode MS" w:hAnsi="Arial"/>
          <w:b/>
          <w:bCs/>
          <w:snapToGrid w:val="0"/>
          <w:sz w:val="20"/>
          <w:szCs w:val="26"/>
          <w:rtl/>
        </w:rPr>
        <w:t xml:space="preserve"> המוצע: </w:t>
      </w:r>
      <w:r w:rsidRPr="005B45BF">
        <w:rPr>
          <w:rFonts w:ascii="Arial" w:eastAsia="Arial Unicode MS" w:hAnsi="Arial" w:hint="cs"/>
          <w:snapToGrid w:val="0"/>
          <w:sz w:val="26"/>
          <w:szCs w:val="26"/>
          <w:rtl/>
        </w:rPr>
        <w:t xml:space="preserve">מוצע לקבוע כי הצורך בהצבת כל מצלמה ביומטרית נייחת ייבחן על ידי הקצין המוסמך מדי שנה. עם זאת, במקרים שבהם הוצבה המצלמה לצורך </w:t>
      </w:r>
      <w:r w:rsidRPr="005B45BF">
        <w:rPr>
          <w:rFonts w:ascii="Arial" w:eastAsia="Arial Unicode MS" w:hAnsi="Arial"/>
          <w:snapToGrid w:val="0"/>
          <w:sz w:val="26"/>
          <w:szCs w:val="26"/>
          <w:rtl/>
        </w:rPr>
        <w:t xml:space="preserve">אכיפת איסורי כניסה </w:t>
      </w:r>
      <w:r w:rsidRPr="005B45BF">
        <w:rPr>
          <w:rFonts w:ascii="Arial" w:eastAsia="Arial Unicode MS" w:hAnsi="Arial" w:hint="cs"/>
          <w:snapToGrid w:val="0"/>
          <w:sz w:val="26"/>
          <w:szCs w:val="26"/>
          <w:rtl/>
        </w:rPr>
        <w:t>וצווי הרחקה בכניסה ל</w:t>
      </w:r>
      <w:r w:rsidRPr="005B45BF">
        <w:rPr>
          <w:rFonts w:ascii="Arial" w:eastAsia="Arial Unicode MS" w:hAnsi="Arial"/>
          <w:snapToGrid w:val="0"/>
          <w:sz w:val="26"/>
          <w:szCs w:val="26"/>
          <w:rtl/>
        </w:rPr>
        <w:t>מקומות ציבוריים</w:t>
      </w:r>
      <w:r w:rsidRPr="005B45BF">
        <w:rPr>
          <w:rFonts w:ascii="Arial" w:eastAsia="Arial Unicode MS" w:hAnsi="Arial" w:hint="cs"/>
          <w:snapToGrid w:val="0"/>
          <w:sz w:val="26"/>
          <w:szCs w:val="26"/>
          <w:rtl/>
        </w:rPr>
        <w:t xml:space="preserve"> מגודרים, ייבחן הצורך בהצבה אחת לשלוש שנים. במסגרת הבחינה התקופתית יובאו בחשבון הנתונים שהצטברו במהלך תקופת הפעלת </w:t>
      </w:r>
      <w:r w:rsidRPr="005B45BF">
        <w:rPr>
          <w:rFonts w:ascii="Arial" w:eastAsia="Arial Unicode MS" w:hAnsi="Arial" w:hint="eastAsia"/>
          <w:snapToGrid w:val="0"/>
          <w:sz w:val="26"/>
          <w:szCs w:val="26"/>
          <w:rtl/>
        </w:rPr>
        <w:t>המצלמה</w:t>
      </w:r>
      <w:r w:rsidRPr="005B45BF">
        <w:rPr>
          <w:rFonts w:ascii="Arial" w:eastAsia="Arial Unicode MS" w:hAnsi="Arial"/>
          <w:snapToGrid w:val="0"/>
          <w:sz w:val="26"/>
          <w:szCs w:val="26"/>
          <w:rtl/>
        </w:rPr>
        <w:t xml:space="preserve"> הביומטרית נייחת בדבר </w:t>
      </w:r>
      <w:r w:rsidRPr="005B45BF">
        <w:rPr>
          <w:rFonts w:ascii="Arial" w:eastAsia="Arial Unicode MS" w:hAnsi="Arial" w:hint="eastAsia"/>
          <w:snapToGrid w:val="0"/>
          <w:sz w:val="26"/>
          <w:szCs w:val="26"/>
          <w:rtl/>
        </w:rPr>
        <w:t>יעילות</w:t>
      </w:r>
      <w:r w:rsidRPr="005B45BF">
        <w:rPr>
          <w:rFonts w:ascii="Arial" w:eastAsia="Arial Unicode MS" w:hAnsi="Arial"/>
          <w:snapToGrid w:val="0"/>
          <w:sz w:val="26"/>
          <w:szCs w:val="26"/>
          <w:rtl/>
        </w:rPr>
        <w:t xml:space="preserve"> הפעלת</w:t>
      </w:r>
      <w:r w:rsidRPr="005B45BF">
        <w:rPr>
          <w:rFonts w:ascii="Arial" w:eastAsia="Arial Unicode MS" w:hAnsi="Arial" w:hint="eastAsia"/>
          <w:snapToGrid w:val="0"/>
          <w:sz w:val="26"/>
          <w:szCs w:val="26"/>
          <w:rtl/>
        </w:rPr>
        <w:t>ה</w:t>
      </w:r>
      <w:r w:rsidRPr="005B45BF">
        <w:rPr>
          <w:rFonts w:ascii="Arial" w:eastAsia="Arial Unicode MS" w:hAnsi="Arial"/>
          <w:snapToGrid w:val="0"/>
          <w:sz w:val="26"/>
          <w:szCs w:val="26"/>
          <w:rtl/>
        </w:rPr>
        <w:t xml:space="preserve"> </w:t>
      </w:r>
      <w:r w:rsidRPr="005B45BF">
        <w:rPr>
          <w:rFonts w:ascii="Arial" w:eastAsia="Arial Unicode MS" w:hAnsi="Arial" w:hint="eastAsia"/>
          <w:snapToGrid w:val="0"/>
          <w:sz w:val="26"/>
          <w:szCs w:val="26"/>
          <w:rtl/>
        </w:rPr>
        <w:t>ב</w:t>
      </w:r>
      <w:r w:rsidRPr="005B45BF">
        <w:rPr>
          <w:rFonts w:ascii="Arial" w:eastAsia="Arial Unicode MS" w:hAnsi="Arial"/>
          <w:snapToGrid w:val="0"/>
          <w:sz w:val="26"/>
          <w:szCs w:val="26"/>
          <w:rtl/>
        </w:rPr>
        <w:t>ה</w:t>
      </w:r>
      <w:r w:rsidRPr="005B45BF">
        <w:rPr>
          <w:rFonts w:ascii="Arial" w:eastAsia="Arial Unicode MS" w:hAnsi="Arial" w:hint="eastAsia"/>
          <w:snapToGrid w:val="0"/>
          <w:sz w:val="26"/>
          <w:szCs w:val="26"/>
          <w:rtl/>
        </w:rPr>
        <w:t>שגת</w:t>
      </w:r>
      <w:r w:rsidRPr="005B45BF">
        <w:rPr>
          <w:rFonts w:ascii="Arial" w:eastAsia="Arial Unicode MS" w:hAnsi="Arial"/>
          <w:snapToGrid w:val="0"/>
          <w:sz w:val="26"/>
          <w:szCs w:val="26"/>
          <w:rtl/>
        </w:rPr>
        <w:t xml:space="preserve"> המטרה </w:t>
      </w:r>
      <w:r w:rsidRPr="005B45BF">
        <w:rPr>
          <w:rFonts w:ascii="Arial" w:eastAsia="Arial Unicode MS" w:hAnsi="Arial" w:hint="eastAsia"/>
          <w:snapToGrid w:val="0"/>
          <w:sz w:val="26"/>
          <w:szCs w:val="26"/>
          <w:rtl/>
        </w:rPr>
        <w:t>ש</w:t>
      </w:r>
      <w:r w:rsidRPr="005B45BF">
        <w:rPr>
          <w:rFonts w:ascii="Arial" w:eastAsia="Arial Unicode MS" w:hAnsi="Arial"/>
          <w:snapToGrid w:val="0"/>
          <w:sz w:val="26"/>
          <w:szCs w:val="26"/>
          <w:rtl/>
        </w:rPr>
        <w:t>לשמה הוצבה.</w:t>
      </w:r>
    </w:p>
    <w:p w14:paraId="338A16C9"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eastAsia"/>
          <w:b/>
          <w:bCs/>
          <w:snapToGrid w:val="0"/>
          <w:sz w:val="26"/>
          <w:szCs w:val="26"/>
          <w:rtl/>
        </w:rPr>
        <w:t>לסעיף</w:t>
      </w:r>
      <w:r w:rsidRPr="005B45BF">
        <w:rPr>
          <w:rFonts w:ascii="Arial" w:eastAsia="Arial Unicode MS" w:hAnsi="Arial"/>
          <w:b/>
          <w:bCs/>
          <w:snapToGrid w:val="0"/>
          <w:sz w:val="26"/>
          <w:szCs w:val="26"/>
          <w:rtl/>
        </w:rPr>
        <w:t xml:space="preserve"> </w:t>
      </w:r>
      <w:r w:rsidRPr="005B45BF">
        <w:rPr>
          <w:rFonts w:ascii="Arial" w:eastAsia="Arial Unicode MS" w:hAnsi="Arial" w:hint="cs"/>
          <w:b/>
          <w:bCs/>
          <w:snapToGrid w:val="0"/>
          <w:sz w:val="26"/>
          <w:szCs w:val="26"/>
          <w:rtl/>
        </w:rPr>
        <w:t>10יג6</w:t>
      </w:r>
      <w:r w:rsidRPr="005B45BF">
        <w:rPr>
          <w:rFonts w:ascii="Arial" w:eastAsia="Arial Unicode MS" w:hAnsi="Arial"/>
          <w:b/>
          <w:bCs/>
          <w:snapToGrid w:val="0"/>
          <w:sz w:val="26"/>
          <w:szCs w:val="26"/>
          <w:rtl/>
        </w:rPr>
        <w:t xml:space="preserve"> </w:t>
      </w:r>
      <w:r w:rsidRPr="005B45BF">
        <w:rPr>
          <w:rFonts w:ascii="Arial" w:eastAsia="Arial Unicode MS" w:hAnsi="Arial" w:hint="eastAsia"/>
          <w:b/>
          <w:bCs/>
          <w:snapToGrid w:val="0"/>
          <w:sz w:val="26"/>
          <w:szCs w:val="26"/>
          <w:rtl/>
        </w:rPr>
        <w:t>המוצע</w:t>
      </w:r>
      <w:r w:rsidRPr="005B45BF">
        <w:rPr>
          <w:rFonts w:ascii="Arial" w:eastAsia="Arial Unicode MS" w:hAnsi="Arial"/>
          <w:b/>
          <w:bCs/>
          <w:snapToGrid w:val="0"/>
          <w:sz w:val="26"/>
          <w:szCs w:val="26"/>
          <w:rtl/>
        </w:rPr>
        <w:t>:</w:t>
      </w:r>
      <w:r w:rsidRPr="005B45BF">
        <w:rPr>
          <w:rFonts w:ascii="Arial" w:eastAsia="Arial Unicode MS" w:hAnsi="Arial" w:hint="cs"/>
          <w:snapToGrid w:val="0"/>
          <w:sz w:val="26"/>
          <w:szCs w:val="26"/>
          <w:rtl/>
        </w:rPr>
        <w:t xml:space="preserve"> באופן נפרד מהתנאים להצבת מצלמה ביומטרית נייחת כאמור בסעיף 10יג4, מוצע, בסעיף זה, לקבוע את התנאים להפעלתה. </w:t>
      </w:r>
    </w:p>
    <w:p w14:paraId="5398F9C8"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snapToGrid w:val="0"/>
          <w:sz w:val="26"/>
          <w:szCs w:val="26"/>
          <w:rtl/>
        </w:rPr>
        <w:t xml:space="preserve">מוצע לקבוע כי הפעלה של מצלמה ביומטרית נייחת טעונה אישור של גורם מאשר, </w:t>
      </w:r>
      <w:r w:rsidRPr="005B45BF">
        <w:rPr>
          <w:rFonts w:ascii="Arial" w:eastAsia="Arial Unicode MS" w:hAnsi="Arial" w:hint="cs"/>
          <w:snapToGrid w:val="0"/>
          <w:sz w:val="26"/>
          <w:szCs w:val="26"/>
          <w:rtl/>
        </w:rPr>
        <w:lastRenderedPageBreak/>
        <w:t xml:space="preserve">שיינתן אם שוכנע כי קיים צורך מבצעי קונקרטי בהפעלת המצלמה לשם השגת המטרות המפורטות בסעיף 10יג2(1) עד (3) (מניעה וסיכול של </w:t>
      </w:r>
      <w:r w:rsidRPr="005B45BF">
        <w:rPr>
          <w:rFonts w:ascii="Arial" w:eastAsia="Arial Unicode MS" w:hAnsi="Arial"/>
          <w:snapToGrid w:val="0"/>
          <w:sz w:val="26"/>
          <w:szCs w:val="26"/>
          <w:rtl/>
        </w:rPr>
        <w:t>עבירות פשע חמור</w:t>
      </w:r>
      <w:r w:rsidRPr="005B45BF">
        <w:rPr>
          <w:rFonts w:ascii="Arial" w:eastAsia="Arial Unicode MS" w:hAnsi="Arial" w:hint="cs"/>
          <w:snapToGrid w:val="0"/>
          <w:sz w:val="26"/>
          <w:szCs w:val="26"/>
          <w:rtl/>
        </w:rPr>
        <w:t xml:space="preserve"> או פגיעה </w:t>
      </w:r>
      <w:r w:rsidRPr="005B45BF">
        <w:rPr>
          <w:rFonts w:ascii="Arial" w:eastAsia="Arial Unicode MS" w:hAnsi="Arial"/>
          <w:snapToGrid w:val="0"/>
          <w:sz w:val="26"/>
          <w:szCs w:val="26"/>
          <w:rtl/>
        </w:rPr>
        <w:t>חמורה בביטחון הנפש או הרכוש</w:t>
      </w:r>
      <w:r w:rsidRPr="005B45BF">
        <w:rPr>
          <w:rFonts w:ascii="Arial" w:eastAsia="Arial Unicode MS" w:hAnsi="Arial" w:hint="cs"/>
          <w:snapToGrid w:val="0"/>
          <w:sz w:val="26"/>
          <w:szCs w:val="26"/>
          <w:rtl/>
        </w:rPr>
        <w:t xml:space="preserve"> בעת חשש ממשי לכך, או לשם </w:t>
      </w:r>
      <w:r w:rsidRPr="005B45BF">
        <w:rPr>
          <w:rFonts w:ascii="Arial" w:eastAsia="Arial Unicode MS" w:hAnsi="Arial"/>
          <w:snapToGrid w:val="0"/>
          <w:sz w:val="26"/>
          <w:szCs w:val="26"/>
          <w:rtl/>
        </w:rPr>
        <w:t>איתור נעדר או אדם שיש חשש לשלומו</w:t>
      </w:r>
      <w:r w:rsidRPr="005B45BF">
        <w:rPr>
          <w:rFonts w:ascii="Arial" w:eastAsia="Arial Unicode MS" w:hAnsi="Arial" w:hint="cs"/>
          <w:snapToGrid w:val="0"/>
          <w:sz w:val="26"/>
          <w:szCs w:val="26"/>
          <w:rtl/>
        </w:rPr>
        <w:t>). כמו כן ניתן לאשר הפעלת מצלמה כאמור ככל שהדבר נדרש ל</w:t>
      </w:r>
      <w:r w:rsidRPr="005B45BF">
        <w:rPr>
          <w:rFonts w:ascii="Arial" w:eastAsia="Arial Unicode MS" w:hAnsi="Arial"/>
          <w:snapToGrid w:val="0"/>
          <w:sz w:val="26"/>
          <w:szCs w:val="26"/>
          <w:rtl/>
        </w:rPr>
        <w:t xml:space="preserve">אכיפת איסורי כניסה למקום ציבורי </w:t>
      </w:r>
      <w:r w:rsidRPr="005B45BF">
        <w:rPr>
          <w:rFonts w:ascii="Arial" w:eastAsia="Arial Unicode MS" w:hAnsi="Arial" w:hint="eastAsia"/>
          <w:snapToGrid w:val="0"/>
          <w:sz w:val="26"/>
          <w:szCs w:val="26"/>
          <w:rtl/>
        </w:rPr>
        <w:t>מגודר</w:t>
      </w:r>
      <w:r w:rsidRPr="005B45BF">
        <w:rPr>
          <w:rFonts w:ascii="Arial" w:eastAsia="Arial Unicode MS" w:hAnsi="Arial" w:hint="cs"/>
          <w:snapToGrid w:val="0"/>
          <w:sz w:val="26"/>
          <w:szCs w:val="26"/>
          <w:rtl/>
        </w:rPr>
        <w:t xml:space="preserve"> או צווי הרחקה ממנו, בהתאם למטרה המנויה בסעיף 10יג2(4).  </w:t>
      </w:r>
    </w:p>
    <w:p w14:paraId="2EB3428D" w14:textId="77777777" w:rsidR="005B45BF" w:rsidRPr="005B45BF" w:rsidRDefault="005B45BF" w:rsidP="005B45BF">
      <w:pPr>
        <w:ind w:left="0" w:firstLine="340"/>
        <w:rPr>
          <w:rFonts w:ascii="Arial" w:eastAsia="Arial Unicode MS" w:hAnsi="Arial"/>
          <w:snapToGrid w:val="0"/>
          <w:sz w:val="26"/>
          <w:szCs w:val="26"/>
          <w:rtl/>
        </w:rPr>
      </w:pPr>
      <w:r w:rsidRPr="005B45BF">
        <w:rPr>
          <w:rFonts w:eastAsia="Calibri" w:hint="cs"/>
          <w:sz w:val="26"/>
          <w:szCs w:val="26"/>
          <w:rtl/>
        </w:rPr>
        <w:t xml:space="preserve">כלל זה מחמיר בשני היבטים בהשוואה לכלל המקביל שנקבע בסימן ב' להפעלת מצלמות מיוחדות שאינן ביומטריות. ראשית, בשונה מהפעלת מצלמות מיוחדות שאינן ביומטריות, הנעשית לצרכים מבצעיים כלליים, הגורם המאשר מוסמך לאשר הפעלת מצלמה ביומטרית נייחת להשגת </w:t>
      </w:r>
      <w:r w:rsidRPr="005B45BF">
        <w:rPr>
          <w:rFonts w:eastAsia="Calibri" w:hint="eastAsia"/>
          <w:sz w:val="26"/>
          <w:szCs w:val="26"/>
          <w:rtl/>
        </w:rPr>
        <w:t>המטרות</w:t>
      </w:r>
      <w:r w:rsidRPr="005B45BF">
        <w:rPr>
          <w:rFonts w:eastAsia="Calibri" w:hint="cs"/>
          <w:sz w:val="26"/>
          <w:szCs w:val="26"/>
          <w:rtl/>
        </w:rPr>
        <w:t xml:space="preserve"> האמורות, רק אם הוצג בפניו מידע המבסס את קיומו של צורך מבצעי קונקרטי בהפעלת מצלמה ביומטרית נייחת. שנית, הרף הראייתי הנדרש להפעלת מצלמה כאמור הוא מחמיר יותר, שכן הפעלת המצלמה תתאפשר רק בהתקיים מידע המבסס סבירות גבוהה לכך שההפעלה נדרשת להשגת אחת או יותר </w:t>
      </w:r>
      <w:r w:rsidRPr="005B45BF">
        <w:rPr>
          <w:rFonts w:eastAsia="Calibri" w:hint="eastAsia"/>
          <w:sz w:val="26"/>
          <w:szCs w:val="26"/>
          <w:rtl/>
        </w:rPr>
        <w:t>ממטרות</w:t>
      </w:r>
      <w:r w:rsidRPr="005B45BF">
        <w:rPr>
          <w:rFonts w:eastAsia="Calibri" w:hint="cs"/>
          <w:sz w:val="26"/>
          <w:szCs w:val="26"/>
          <w:rtl/>
        </w:rPr>
        <w:t xml:space="preserve"> סעיף 10יג2(1) עד (3). לצד זאת, החמרות אלו לא יחולו על הפעלת מצלמות ביומטריות למטרה</w:t>
      </w:r>
      <w:r w:rsidRPr="005B45BF">
        <w:rPr>
          <w:rFonts w:ascii="Arial" w:eastAsia="Arial Unicode MS" w:hAnsi="Arial" w:hint="cs"/>
          <w:snapToGrid w:val="0"/>
          <w:sz w:val="26"/>
          <w:szCs w:val="26"/>
          <w:rtl/>
        </w:rPr>
        <w:t xml:space="preserve"> של </w:t>
      </w:r>
      <w:r w:rsidRPr="005B45BF">
        <w:rPr>
          <w:rFonts w:ascii="Arial" w:eastAsia="Arial Unicode MS" w:hAnsi="Arial"/>
          <w:snapToGrid w:val="0"/>
          <w:sz w:val="26"/>
          <w:szCs w:val="26"/>
          <w:rtl/>
        </w:rPr>
        <w:t xml:space="preserve">אכיפת איסורי כניסה </w:t>
      </w:r>
      <w:r w:rsidRPr="005B45BF">
        <w:rPr>
          <w:rFonts w:ascii="Arial" w:eastAsia="Arial Unicode MS" w:hAnsi="Arial" w:hint="cs"/>
          <w:snapToGrid w:val="0"/>
          <w:sz w:val="26"/>
          <w:szCs w:val="26"/>
          <w:rtl/>
        </w:rPr>
        <w:t xml:space="preserve">שניתנו על פי דין </w:t>
      </w:r>
      <w:r w:rsidRPr="005B45BF">
        <w:rPr>
          <w:rFonts w:ascii="Arial" w:eastAsia="Arial Unicode MS" w:hAnsi="Arial"/>
          <w:snapToGrid w:val="0"/>
          <w:sz w:val="26"/>
          <w:szCs w:val="26"/>
          <w:rtl/>
        </w:rPr>
        <w:t xml:space="preserve">וצווי הרחקה </w:t>
      </w:r>
      <w:r w:rsidRPr="005B45BF">
        <w:rPr>
          <w:rFonts w:ascii="Arial" w:eastAsia="Arial Unicode MS" w:hAnsi="Arial" w:hint="cs"/>
          <w:snapToGrid w:val="0"/>
          <w:sz w:val="26"/>
          <w:szCs w:val="26"/>
          <w:rtl/>
        </w:rPr>
        <w:t>בכניסה ל</w:t>
      </w:r>
      <w:r w:rsidRPr="005B45BF">
        <w:rPr>
          <w:rFonts w:ascii="Arial" w:eastAsia="Arial Unicode MS" w:hAnsi="Arial"/>
          <w:snapToGrid w:val="0"/>
          <w:sz w:val="26"/>
          <w:szCs w:val="26"/>
          <w:rtl/>
        </w:rPr>
        <w:t>מקומות ציבוריים</w:t>
      </w:r>
      <w:r w:rsidRPr="005B45BF">
        <w:rPr>
          <w:rFonts w:ascii="Arial" w:eastAsia="Arial Unicode MS" w:hAnsi="Arial" w:hint="cs"/>
          <w:snapToGrid w:val="0"/>
          <w:sz w:val="26"/>
          <w:szCs w:val="26"/>
          <w:rtl/>
        </w:rPr>
        <w:t xml:space="preserve"> מגודרים, </w:t>
      </w:r>
      <w:r w:rsidRPr="005B45BF">
        <w:rPr>
          <w:rFonts w:eastAsia="Calibri" w:hint="cs"/>
          <w:sz w:val="26"/>
          <w:szCs w:val="26"/>
          <w:rtl/>
        </w:rPr>
        <w:t>שתיעשה אם שוכנע הגורם המאשר, על יסוד תשתית עובדתית שהונחה בפניו, כי קיים צורך בהפעלה של מצלמות לשם השגת מטרה זו</w:t>
      </w:r>
      <w:r w:rsidRPr="005B45BF">
        <w:rPr>
          <w:rFonts w:ascii="Arial" w:eastAsia="Arial Unicode MS" w:hAnsi="Arial" w:hint="cs"/>
          <w:snapToGrid w:val="0"/>
          <w:sz w:val="26"/>
          <w:szCs w:val="26"/>
          <w:rtl/>
        </w:rPr>
        <w:t xml:space="preserve">. </w:t>
      </w:r>
    </w:p>
    <w:p w14:paraId="2E0CED58" w14:textId="77777777" w:rsidR="005B45BF" w:rsidRPr="005B45BF" w:rsidRDefault="005B45BF" w:rsidP="005B45BF">
      <w:pPr>
        <w:ind w:left="0" w:firstLine="340"/>
        <w:rPr>
          <w:rFonts w:eastAsia="Calibri"/>
          <w:sz w:val="26"/>
          <w:szCs w:val="26"/>
          <w:rtl/>
        </w:rPr>
      </w:pPr>
      <w:r w:rsidRPr="005B45BF">
        <w:rPr>
          <w:rFonts w:ascii="Arial" w:eastAsia="Arial Unicode MS" w:hAnsi="Arial" w:hint="cs"/>
          <w:snapToGrid w:val="0"/>
          <w:sz w:val="26"/>
          <w:szCs w:val="26"/>
          <w:rtl/>
        </w:rPr>
        <w:t xml:space="preserve">בבואו לאשר הפעלת מצלמה כאמור, ובדומה לבחינה הנעשית לגבי הצבתה, על הגורם המאשר לבחון את מדתיות ההפעלה </w:t>
      </w:r>
      <w:r w:rsidRPr="005B45BF">
        <w:rPr>
          <w:rFonts w:ascii="Arial" w:eastAsia="Arial Unicode MS" w:hAnsi="Arial" w:hint="cs"/>
          <w:snapToGrid w:val="0"/>
          <w:sz w:val="20"/>
          <w:szCs w:val="26"/>
          <w:rtl/>
        </w:rPr>
        <w:t>בשים לב, בין השאר, לעניינים המפורטים בסעיף 10ט(א) (סוג המצלמה, מועדי הפעלתה, היקף התנועה במקום המצולם וכו' כמפורט לעיל).</w:t>
      </w:r>
    </w:p>
    <w:p w14:paraId="40FA25CE"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snapToGrid w:val="0"/>
          <w:sz w:val="26"/>
          <w:szCs w:val="26"/>
          <w:rtl/>
        </w:rPr>
        <w:t>יודגש כי משהקצין המוסמך בחן בשלב הצבת מצלמה ביומטרית את האפשרות להציבה באופן שאינו גלוי לעין, וכן את האפשרות ליידע את הציבור על הצבתה, הגורם המאשר אינו צריך להידרש לסוגיות אלו בבואו לאשר את ההפעלה.</w:t>
      </w:r>
    </w:p>
    <w:p w14:paraId="57892BB2"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snapToGrid w:val="0"/>
          <w:sz w:val="26"/>
          <w:szCs w:val="26"/>
          <w:rtl/>
        </w:rPr>
        <w:t>עוד מוצע לקבוע כי אישור להפעלת מצלמות ביומטריות כאמור יינתן על ידי גורם מאשר לתקופה שלא תעלה על 3 חודשים, ויכול הוא להאריך את ההפעלה לתקופות נוספת של עד שלושה חודשים כל אחת ועד לשנה במצטבר, זאת ביחס לצורך המבצעי הקונקרטי בגינו אושרה ההפעלה. הפעלה כאמור מעבר לשנה טעונה אישור קצין מוסמך, אשר רשאי לאשרה לתקופות נוספות שלא יעלו על שלושה חודשים בכל פעם. בהקשר זה יש להבהיר כי הפעלת מצלמות ביומטריות יכול שתעשה לתקופות שאינן רציפות, למשל למועד קבוע בשנה שבו מתקיים מדי שנה צורך מבצעי בהפעלתן.</w:t>
      </w:r>
    </w:p>
    <w:p w14:paraId="445E4007"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b/>
          <w:bCs/>
          <w:snapToGrid w:val="0"/>
          <w:sz w:val="26"/>
          <w:szCs w:val="26"/>
          <w:rtl/>
        </w:rPr>
        <w:t>לסעיף 10יג7 המוצע</w:t>
      </w:r>
      <w:r w:rsidRPr="005B45BF">
        <w:rPr>
          <w:rFonts w:ascii="Arial" w:eastAsia="Arial Unicode MS" w:hAnsi="Arial" w:hint="cs"/>
          <w:snapToGrid w:val="0"/>
          <w:sz w:val="26"/>
          <w:szCs w:val="26"/>
          <w:rtl/>
        </w:rPr>
        <w:t xml:space="preserve">: בשונה מההסדר בנושא בסימן ב' לעניין מצלמות מיוחדות, מוצע לקבוע כי לא תוצב ולא תופעל מערכת צילום ביומטרית המצלמת את כל המרחב הציבורי בישוב, לרבות </w:t>
      </w:r>
      <w:r w:rsidRPr="005B45BF">
        <w:rPr>
          <w:rFonts w:ascii="Arial" w:eastAsia="Arial Unicode MS" w:hAnsi="Arial"/>
          <w:snapToGrid w:val="0"/>
          <w:sz w:val="26"/>
          <w:szCs w:val="26"/>
          <w:rtl/>
        </w:rPr>
        <w:t>חלק ממנו אשר אותו ייקבע השר</w:t>
      </w:r>
      <w:r w:rsidRPr="005B45BF">
        <w:rPr>
          <w:rFonts w:ascii="Arial" w:eastAsia="Arial Unicode MS" w:hAnsi="Arial" w:hint="cs"/>
          <w:snapToGrid w:val="0"/>
          <w:sz w:val="26"/>
          <w:szCs w:val="26"/>
          <w:rtl/>
        </w:rPr>
        <w:t xml:space="preserve">, וכי ההצבה והפעלה של מצלמה ביומטרית נייחת המצלמת את כל דרכי הגישה לישוב וממנו, תתאפשר בתנאים דומים לאלו הקבועים ביחס למצלמות מיוחדות, אך לא תותר למטרה של מניעת עבירות רכוש בהיקף נרחב. יובהר, כי בשונה מהפעלה "רגילה" של מצלמה ביומטרית, כאמור בסעיפים 10יג2 ו-10יג3 הקובעים כי הפעלה תאושר על ידי גורם מאשר ובהתקיים רף הפעלה נמוך יותר, אישור </w:t>
      </w:r>
      <w:r w:rsidRPr="005B45BF">
        <w:rPr>
          <w:rFonts w:ascii="Arial" w:eastAsia="Arial Unicode MS" w:hAnsi="Arial" w:hint="cs"/>
          <w:snapToGrid w:val="0"/>
          <w:sz w:val="26"/>
          <w:szCs w:val="26"/>
          <w:rtl/>
        </w:rPr>
        <w:lastRenderedPageBreak/>
        <w:t>הפעלה של מצלמה ביומטרית המצלמת את כל המרחב הציבורי בישוב טעון אישור קצין מוסמך, וייעשה רק בהינתן עמידה ברף הגבוה הקבוע בסעיף 10יג7.</w:t>
      </w:r>
    </w:p>
    <w:p w14:paraId="6ECB29C0"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snapToGrid w:val="0"/>
          <w:sz w:val="26"/>
          <w:szCs w:val="26"/>
          <w:rtl/>
        </w:rPr>
        <w:t xml:space="preserve">באשר למועדים להצבת מצלמות ביומטריות </w:t>
      </w:r>
      <w:r w:rsidRPr="005B45BF">
        <w:rPr>
          <w:rFonts w:eastAsia="Calibri" w:hint="cs"/>
          <w:sz w:val="26"/>
          <w:szCs w:val="26"/>
          <w:rtl/>
        </w:rPr>
        <w:t>המצלמות את כל דרכי הגישה לישוב וממנו</w:t>
      </w:r>
      <w:r w:rsidRPr="005B45BF">
        <w:rPr>
          <w:rFonts w:ascii="Arial" w:eastAsia="Arial Unicode MS" w:hAnsi="Arial" w:hint="cs"/>
          <w:snapToGrid w:val="0"/>
          <w:sz w:val="26"/>
          <w:szCs w:val="26"/>
          <w:rtl/>
        </w:rPr>
        <w:t xml:space="preserve">, מוצע לקבוע כי הצבה ראשונית תאושר על ידי קצין מוסמך לתקופה שלא תעלה על 6 חודשים, אשר מוסמך להאריכה בתקופה אחת נוספת שלא תעלה על 6 חודשים, כאשר הארכות מעבר לאמור יתאפשרו באישור קצין משטרה בדרגת ניצב לתקופות נוספות שלא יעלו על 6 חודשים בכל פעם. באשר למועדים להפעלת מצלמות ביומטריות כאמור, מוצע לקבוע כי הפעלה ראשונית תאושר על ידי קצין מוסמך לתקופה שלא תעלה על 3 חודשים, אשר רשאי להאריך תקופה זו בתקופות נוספות שלא יעלו על 3 חודשים כל אחת, </w:t>
      </w:r>
      <w:r w:rsidRPr="005B45BF">
        <w:rPr>
          <w:rFonts w:eastAsia="Calibri" w:hint="cs"/>
          <w:sz w:val="26"/>
          <w:szCs w:val="26"/>
          <w:rtl/>
        </w:rPr>
        <w:t xml:space="preserve">ובלבד </w:t>
      </w:r>
      <w:r w:rsidRPr="005B45BF">
        <w:rPr>
          <w:rFonts w:ascii="Arial" w:eastAsia="Arial Unicode MS" w:hAnsi="Arial" w:hint="cs"/>
          <w:snapToGrid w:val="0"/>
          <w:sz w:val="26"/>
          <w:szCs w:val="26"/>
          <w:rtl/>
        </w:rPr>
        <w:t>שתקופת ההפעלה המצטברת לא תעלה על שנה בפרק זמן של שלוש שנים רצופות</w:t>
      </w:r>
      <w:r w:rsidRPr="005B45BF">
        <w:rPr>
          <w:rFonts w:eastAsia="Calibri" w:hint="cs"/>
          <w:sz w:val="26"/>
          <w:szCs w:val="26"/>
          <w:rtl/>
        </w:rPr>
        <w:t>. מעבר לתקופת ההפעלה המצטברת של שנה, טעונה הפעלה כאמור אישור קצין משטרה בדרגת ניצב, שיינתן לתקופות נוספות שלא יעלו על 3 חודשים כל אחת.</w:t>
      </w:r>
      <w:r w:rsidRPr="005B45BF">
        <w:rPr>
          <w:rFonts w:ascii="Arial" w:eastAsia="Arial Unicode MS" w:hAnsi="Arial" w:hint="cs"/>
          <w:snapToGrid w:val="0"/>
          <w:sz w:val="26"/>
          <w:szCs w:val="26"/>
          <w:rtl/>
        </w:rPr>
        <w:t xml:space="preserve"> </w:t>
      </w:r>
    </w:p>
    <w:p w14:paraId="030DA975"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b/>
          <w:bCs/>
          <w:snapToGrid w:val="0"/>
          <w:sz w:val="26"/>
          <w:szCs w:val="26"/>
          <w:rtl/>
        </w:rPr>
        <w:t>לסעיף יג8 המוצע</w:t>
      </w:r>
      <w:r w:rsidRPr="005B45BF">
        <w:rPr>
          <w:rFonts w:ascii="Arial" w:eastAsia="Arial Unicode MS" w:hAnsi="Arial" w:hint="cs"/>
          <w:snapToGrid w:val="0"/>
          <w:sz w:val="26"/>
          <w:szCs w:val="26"/>
          <w:rtl/>
        </w:rPr>
        <w:t xml:space="preserve">: לעניין מצלמות ביומטריות ניידות, מוצע לקבוע כי מצלמות כאמור לא יופעלו אלא לפי נוהל שקבע הקצין המוסמך,  אשר ייקבע בהתאם </w:t>
      </w:r>
      <w:r w:rsidRPr="005B45BF">
        <w:rPr>
          <w:rFonts w:ascii="Arial" w:eastAsia="Arial Unicode MS" w:hAnsi="Arial" w:hint="eastAsia"/>
          <w:snapToGrid w:val="0"/>
          <w:sz w:val="26"/>
          <w:szCs w:val="26"/>
          <w:rtl/>
        </w:rPr>
        <w:t>למטרות</w:t>
      </w:r>
      <w:r w:rsidRPr="005B45BF">
        <w:rPr>
          <w:rFonts w:ascii="Arial" w:eastAsia="Arial Unicode MS" w:hAnsi="Arial" w:hint="cs"/>
          <w:snapToGrid w:val="0"/>
          <w:sz w:val="26"/>
          <w:szCs w:val="26"/>
          <w:rtl/>
        </w:rPr>
        <w:t xml:space="preserve"> בסעיף 10יג2, </w:t>
      </w:r>
      <w:r w:rsidRPr="005B45BF">
        <w:rPr>
          <w:rFonts w:eastAsia="Calibri" w:hint="cs"/>
          <w:sz w:val="26"/>
          <w:szCs w:val="26"/>
          <w:rtl/>
        </w:rPr>
        <w:t>באופן שבו לא תיפגע פרטיותו של אדם במידה העולה על הנדרש לצורך השגת מטרות אלו ובהתחשב בסוג המצלמה ובמועדי הפעלה, ותוך התייחסות לתנאים ואמות המידה להפעלת מצלמות ביומטריות ניידות ולאפשרות יידוע הציבור בדבר</w:t>
      </w:r>
      <w:r w:rsidRPr="005B45BF">
        <w:rPr>
          <w:rFonts w:eastAsia="Calibri"/>
          <w:sz w:val="26"/>
          <w:szCs w:val="26"/>
          <w:rtl/>
        </w:rPr>
        <w:t xml:space="preserve"> </w:t>
      </w:r>
      <w:r w:rsidRPr="005B45BF">
        <w:rPr>
          <w:rFonts w:eastAsia="Calibri" w:hint="cs"/>
          <w:sz w:val="26"/>
          <w:szCs w:val="26"/>
          <w:rtl/>
        </w:rPr>
        <w:t>הפעלתן, וקביעה בנוהל של פרק הזמן להפעלת מצלמות כאמור והוראות פיקוח ובקרה על הפעלתן.</w:t>
      </w:r>
      <w:r w:rsidRPr="005B45BF">
        <w:rPr>
          <w:rFonts w:eastAsia="Calibri" w:hint="cs"/>
          <w:rtl/>
        </w:rPr>
        <w:t xml:space="preserve"> </w:t>
      </w:r>
    </w:p>
    <w:p w14:paraId="3E2AA6F9"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snapToGrid w:val="0"/>
          <w:sz w:val="26"/>
          <w:szCs w:val="26"/>
          <w:rtl/>
        </w:rPr>
        <w:t xml:space="preserve">עוד מוצע לקבוע כי קביעת מתווה הפעלת מצלמות ביומטריות ניידות ייבחן על ידי הקצין המוסמך אחת לשלוש שנים, בהתאם להוראות הסעיף ובשים לב </w:t>
      </w:r>
      <w:r w:rsidRPr="005B45BF">
        <w:rPr>
          <w:rFonts w:eastAsia="Calibri"/>
          <w:sz w:val="26"/>
          <w:szCs w:val="26"/>
          <w:rtl/>
        </w:rPr>
        <w:t>לנתונים שהצטברו במהלך תקופת הפעל</w:t>
      </w:r>
      <w:r w:rsidRPr="005B45BF">
        <w:rPr>
          <w:rFonts w:eastAsia="Calibri" w:hint="cs"/>
          <w:sz w:val="26"/>
          <w:szCs w:val="26"/>
          <w:rtl/>
        </w:rPr>
        <w:t xml:space="preserve">ת המצלמות הביומטריות הניידות </w:t>
      </w:r>
      <w:r w:rsidRPr="005B45BF">
        <w:rPr>
          <w:rFonts w:eastAsia="Calibri"/>
          <w:sz w:val="26"/>
          <w:szCs w:val="26"/>
          <w:rtl/>
        </w:rPr>
        <w:t xml:space="preserve">בדבר </w:t>
      </w:r>
      <w:r w:rsidRPr="005B45BF">
        <w:rPr>
          <w:rFonts w:eastAsia="Calibri" w:hint="cs"/>
          <w:sz w:val="26"/>
          <w:szCs w:val="26"/>
          <w:rtl/>
        </w:rPr>
        <w:t>יעילות</w:t>
      </w:r>
      <w:r w:rsidRPr="005B45BF">
        <w:rPr>
          <w:rFonts w:eastAsia="Calibri"/>
          <w:sz w:val="26"/>
          <w:szCs w:val="26"/>
          <w:rtl/>
        </w:rPr>
        <w:t xml:space="preserve"> הפעלת</w:t>
      </w:r>
      <w:r w:rsidRPr="005B45BF">
        <w:rPr>
          <w:rFonts w:eastAsia="Calibri" w:hint="eastAsia"/>
          <w:sz w:val="26"/>
          <w:szCs w:val="26"/>
          <w:rtl/>
        </w:rPr>
        <w:t>ן</w:t>
      </w:r>
      <w:r w:rsidRPr="005B45BF">
        <w:rPr>
          <w:rFonts w:eastAsia="Calibri"/>
          <w:sz w:val="26"/>
          <w:szCs w:val="26"/>
          <w:rtl/>
        </w:rPr>
        <w:t xml:space="preserve"> </w:t>
      </w:r>
      <w:r w:rsidRPr="005B45BF">
        <w:rPr>
          <w:rFonts w:eastAsia="Calibri" w:hint="cs"/>
          <w:sz w:val="26"/>
          <w:szCs w:val="26"/>
          <w:rtl/>
        </w:rPr>
        <w:t>ב</w:t>
      </w:r>
      <w:r w:rsidRPr="005B45BF">
        <w:rPr>
          <w:rFonts w:eastAsia="Calibri"/>
          <w:sz w:val="26"/>
          <w:szCs w:val="26"/>
          <w:rtl/>
        </w:rPr>
        <w:t xml:space="preserve">הגשמת המטרות </w:t>
      </w:r>
      <w:r w:rsidRPr="005B45BF">
        <w:rPr>
          <w:rFonts w:eastAsia="Calibri" w:hint="cs"/>
          <w:sz w:val="26"/>
          <w:szCs w:val="26"/>
          <w:rtl/>
        </w:rPr>
        <w:t>ש</w:t>
      </w:r>
      <w:r w:rsidRPr="005B45BF">
        <w:rPr>
          <w:rFonts w:eastAsia="Calibri"/>
          <w:sz w:val="26"/>
          <w:szCs w:val="26"/>
          <w:rtl/>
        </w:rPr>
        <w:t>לשמ</w:t>
      </w:r>
      <w:r w:rsidRPr="005B45BF">
        <w:rPr>
          <w:rFonts w:eastAsia="Calibri" w:hint="eastAsia"/>
          <w:sz w:val="26"/>
          <w:szCs w:val="26"/>
          <w:rtl/>
        </w:rPr>
        <w:t>ן</w:t>
      </w:r>
      <w:r w:rsidRPr="005B45BF">
        <w:rPr>
          <w:rFonts w:eastAsia="Calibri"/>
          <w:sz w:val="26"/>
          <w:szCs w:val="26"/>
          <w:rtl/>
        </w:rPr>
        <w:t xml:space="preserve"> הוצב</w:t>
      </w:r>
      <w:r w:rsidRPr="005B45BF">
        <w:rPr>
          <w:rFonts w:eastAsia="Calibri" w:hint="eastAsia"/>
          <w:sz w:val="26"/>
          <w:szCs w:val="26"/>
          <w:rtl/>
        </w:rPr>
        <w:t>ו</w:t>
      </w:r>
      <w:r w:rsidRPr="005B45BF">
        <w:rPr>
          <w:rFonts w:ascii="Arial" w:eastAsia="Arial Unicode MS" w:hAnsi="Arial" w:hint="cs"/>
          <w:snapToGrid w:val="0"/>
          <w:sz w:val="26"/>
          <w:szCs w:val="26"/>
          <w:rtl/>
        </w:rPr>
        <w:t>.</w:t>
      </w:r>
    </w:p>
    <w:p w14:paraId="05548484"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snapToGrid w:val="0"/>
          <w:sz w:val="26"/>
          <w:szCs w:val="26"/>
          <w:rtl/>
        </w:rPr>
        <w:t xml:space="preserve">כן מוצע לקבוע כי הפעלת מצלמות ביומטריות ניידות תאושר על ידי </w:t>
      </w:r>
      <w:r w:rsidRPr="005B45BF">
        <w:rPr>
          <w:rFonts w:eastAsia="Calibri" w:hint="cs"/>
          <w:sz w:val="26"/>
          <w:szCs w:val="26"/>
          <w:rtl/>
        </w:rPr>
        <w:t xml:space="preserve">גורם מאשר, לאחר ששוכנע, על יסוד תשתית עובדתית שהונחה בפניו, כי קיימת סבירות גבוהה לכך שהפעלת המצלמה הביומטרית הניידת נדרשת לצורך מבצעי קונקרטי לשם השגת מטרה מהמטרות המפורטות בסעיף </w:t>
      </w:r>
      <w:r w:rsidRPr="005B45BF">
        <w:rPr>
          <w:rFonts w:eastAsia="Calibri"/>
          <w:sz w:val="26"/>
          <w:szCs w:val="26"/>
          <w:rtl/>
        </w:rPr>
        <w:t>10</w:t>
      </w:r>
      <w:r w:rsidRPr="005B45BF">
        <w:rPr>
          <w:rFonts w:eastAsia="Calibri" w:hint="cs"/>
          <w:sz w:val="26"/>
          <w:szCs w:val="26"/>
          <w:rtl/>
        </w:rPr>
        <w:t>יג2</w:t>
      </w:r>
      <w:r w:rsidRPr="005B45BF">
        <w:rPr>
          <w:rFonts w:eastAsia="Calibri"/>
          <w:sz w:val="26"/>
          <w:szCs w:val="26"/>
          <w:rtl/>
        </w:rPr>
        <w:t xml:space="preserve">(1) </w:t>
      </w:r>
      <w:r w:rsidRPr="005B45BF">
        <w:rPr>
          <w:rFonts w:eastAsia="Calibri" w:hint="eastAsia"/>
          <w:sz w:val="26"/>
          <w:szCs w:val="26"/>
          <w:rtl/>
        </w:rPr>
        <w:t>עד</w:t>
      </w:r>
      <w:r w:rsidRPr="005B45BF">
        <w:rPr>
          <w:rFonts w:eastAsia="Calibri"/>
          <w:sz w:val="26"/>
          <w:szCs w:val="26"/>
          <w:rtl/>
        </w:rPr>
        <w:t xml:space="preserve"> (3)</w:t>
      </w:r>
      <w:r w:rsidRPr="005B45BF">
        <w:rPr>
          <w:rFonts w:eastAsia="Calibri" w:hint="cs"/>
          <w:sz w:val="26"/>
          <w:szCs w:val="26"/>
          <w:rtl/>
        </w:rPr>
        <w:t xml:space="preserve">. אישור גורם מאשר כאמור יינתן </w:t>
      </w:r>
      <w:r w:rsidRPr="005B45BF">
        <w:rPr>
          <w:rFonts w:eastAsia="Calibri"/>
          <w:sz w:val="26"/>
          <w:szCs w:val="26"/>
          <w:rtl/>
        </w:rPr>
        <w:t xml:space="preserve">לפרק זמן </w:t>
      </w:r>
      <w:r w:rsidRPr="005B45BF">
        <w:rPr>
          <w:rFonts w:eastAsia="Calibri" w:hint="cs"/>
          <w:sz w:val="26"/>
          <w:szCs w:val="26"/>
          <w:rtl/>
        </w:rPr>
        <w:t>שלא יעלה</w:t>
      </w:r>
      <w:r w:rsidRPr="005B45BF">
        <w:rPr>
          <w:rFonts w:eastAsia="Calibri"/>
          <w:sz w:val="26"/>
          <w:szCs w:val="26"/>
          <w:rtl/>
        </w:rPr>
        <w:t xml:space="preserve"> על חודש</w:t>
      </w:r>
      <w:r w:rsidRPr="005B45BF">
        <w:rPr>
          <w:rFonts w:eastAsia="Calibri" w:hint="cs"/>
          <w:sz w:val="26"/>
          <w:szCs w:val="26"/>
          <w:rtl/>
        </w:rPr>
        <w:t xml:space="preserve">, </w:t>
      </w:r>
      <w:r w:rsidRPr="005B45BF">
        <w:rPr>
          <w:rFonts w:eastAsia="Calibri" w:hint="eastAsia"/>
          <w:sz w:val="26"/>
          <w:szCs w:val="26"/>
          <w:rtl/>
        </w:rPr>
        <w:t>ויכול</w:t>
      </w:r>
      <w:r w:rsidRPr="005B45BF">
        <w:rPr>
          <w:rFonts w:eastAsia="Calibri"/>
          <w:sz w:val="26"/>
          <w:szCs w:val="26"/>
          <w:rtl/>
        </w:rPr>
        <w:t xml:space="preserve"> </w:t>
      </w:r>
      <w:r w:rsidRPr="005B45BF">
        <w:rPr>
          <w:rFonts w:eastAsia="Calibri" w:hint="cs"/>
          <w:sz w:val="26"/>
          <w:szCs w:val="26"/>
          <w:rtl/>
        </w:rPr>
        <w:t>הוא</w:t>
      </w:r>
      <w:r w:rsidRPr="005B45BF">
        <w:rPr>
          <w:rFonts w:eastAsia="Calibri"/>
          <w:sz w:val="26"/>
          <w:szCs w:val="26"/>
          <w:rtl/>
        </w:rPr>
        <w:t xml:space="preserve"> </w:t>
      </w:r>
      <w:r w:rsidRPr="005B45BF">
        <w:rPr>
          <w:rFonts w:eastAsia="Calibri" w:hint="cs"/>
          <w:sz w:val="26"/>
          <w:szCs w:val="26"/>
          <w:rtl/>
        </w:rPr>
        <w:t xml:space="preserve">להאריך </w:t>
      </w:r>
      <w:r w:rsidRPr="005B45BF">
        <w:rPr>
          <w:rFonts w:eastAsia="Calibri"/>
          <w:sz w:val="26"/>
          <w:szCs w:val="26"/>
          <w:rtl/>
        </w:rPr>
        <w:t xml:space="preserve">את </w:t>
      </w:r>
      <w:r w:rsidRPr="005B45BF">
        <w:rPr>
          <w:rFonts w:eastAsia="Calibri" w:hint="eastAsia"/>
          <w:sz w:val="26"/>
          <w:szCs w:val="26"/>
          <w:rtl/>
        </w:rPr>
        <w:t>ההפעלה</w:t>
      </w:r>
      <w:r w:rsidRPr="005B45BF">
        <w:rPr>
          <w:rFonts w:eastAsia="Calibri"/>
          <w:sz w:val="26"/>
          <w:szCs w:val="26"/>
          <w:rtl/>
        </w:rPr>
        <w:t xml:space="preserve"> </w:t>
      </w:r>
      <w:r w:rsidRPr="005B45BF">
        <w:rPr>
          <w:rFonts w:eastAsia="Calibri" w:hint="eastAsia"/>
          <w:sz w:val="26"/>
          <w:szCs w:val="26"/>
          <w:rtl/>
        </w:rPr>
        <w:t>לתקופות</w:t>
      </w:r>
      <w:r w:rsidRPr="005B45BF">
        <w:rPr>
          <w:rFonts w:eastAsia="Calibri"/>
          <w:sz w:val="26"/>
          <w:szCs w:val="26"/>
          <w:rtl/>
        </w:rPr>
        <w:t xml:space="preserve"> </w:t>
      </w:r>
      <w:r w:rsidRPr="005B45BF">
        <w:rPr>
          <w:rFonts w:eastAsia="Calibri" w:hint="eastAsia"/>
          <w:sz w:val="26"/>
          <w:szCs w:val="26"/>
          <w:rtl/>
        </w:rPr>
        <w:t>נוספות</w:t>
      </w:r>
      <w:r w:rsidRPr="005B45BF">
        <w:rPr>
          <w:rFonts w:eastAsia="Calibri"/>
          <w:sz w:val="26"/>
          <w:szCs w:val="26"/>
          <w:rtl/>
        </w:rPr>
        <w:t xml:space="preserve"> </w:t>
      </w:r>
      <w:r w:rsidRPr="005B45BF">
        <w:rPr>
          <w:rFonts w:eastAsia="Calibri" w:hint="eastAsia"/>
          <w:sz w:val="26"/>
          <w:szCs w:val="26"/>
          <w:rtl/>
        </w:rPr>
        <w:t>של</w:t>
      </w:r>
      <w:r w:rsidRPr="005B45BF">
        <w:rPr>
          <w:rFonts w:eastAsia="Calibri"/>
          <w:sz w:val="26"/>
          <w:szCs w:val="26"/>
          <w:rtl/>
        </w:rPr>
        <w:t xml:space="preserve"> </w:t>
      </w:r>
      <w:r w:rsidRPr="005B45BF">
        <w:rPr>
          <w:rFonts w:eastAsia="Calibri" w:hint="eastAsia"/>
          <w:sz w:val="26"/>
          <w:szCs w:val="26"/>
          <w:rtl/>
        </w:rPr>
        <w:t>עד</w:t>
      </w:r>
      <w:r w:rsidRPr="005B45BF">
        <w:rPr>
          <w:rFonts w:eastAsia="Calibri"/>
          <w:sz w:val="26"/>
          <w:szCs w:val="26"/>
          <w:rtl/>
        </w:rPr>
        <w:t xml:space="preserve"> </w:t>
      </w:r>
      <w:r w:rsidRPr="005B45BF">
        <w:rPr>
          <w:rFonts w:eastAsia="Calibri" w:hint="eastAsia"/>
          <w:sz w:val="26"/>
          <w:szCs w:val="26"/>
          <w:rtl/>
        </w:rPr>
        <w:t>חודש</w:t>
      </w:r>
      <w:r w:rsidRPr="005B45BF">
        <w:rPr>
          <w:rFonts w:eastAsia="Calibri"/>
          <w:sz w:val="26"/>
          <w:szCs w:val="26"/>
          <w:rtl/>
        </w:rPr>
        <w:t xml:space="preserve"> </w:t>
      </w:r>
      <w:r w:rsidRPr="005B45BF">
        <w:rPr>
          <w:rFonts w:eastAsia="Calibri" w:hint="eastAsia"/>
          <w:sz w:val="26"/>
          <w:szCs w:val="26"/>
          <w:rtl/>
        </w:rPr>
        <w:t>בכל</w:t>
      </w:r>
      <w:r w:rsidRPr="005B45BF">
        <w:rPr>
          <w:rFonts w:eastAsia="Calibri"/>
          <w:sz w:val="26"/>
          <w:szCs w:val="26"/>
          <w:rtl/>
        </w:rPr>
        <w:t xml:space="preserve"> </w:t>
      </w:r>
      <w:r w:rsidRPr="005B45BF">
        <w:rPr>
          <w:rFonts w:eastAsia="Calibri" w:hint="eastAsia"/>
          <w:sz w:val="26"/>
          <w:szCs w:val="26"/>
          <w:rtl/>
        </w:rPr>
        <w:t>פעם</w:t>
      </w:r>
      <w:r w:rsidRPr="005B45BF">
        <w:rPr>
          <w:rFonts w:eastAsia="Calibri" w:hint="cs"/>
          <w:sz w:val="26"/>
          <w:szCs w:val="26"/>
          <w:rtl/>
        </w:rPr>
        <w:t>,</w:t>
      </w:r>
      <w:r w:rsidRPr="005B45BF">
        <w:rPr>
          <w:rFonts w:eastAsia="Calibri"/>
          <w:sz w:val="26"/>
          <w:szCs w:val="26"/>
          <w:rtl/>
        </w:rPr>
        <w:t xml:space="preserve"> </w:t>
      </w:r>
      <w:r w:rsidRPr="005B45BF">
        <w:rPr>
          <w:rFonts w:eastAsia="Calibri" w:hint="cs"/>
          <w:sz w:val="26"/>
          <w:szCs w:val="26"/>
          <w:rtl/>
        </w:rPr>
        <w:t xml:space="preserve">במהלכן תיתכן הפעלת המצלמה באופן רציף או לסירוגין, </w:t>
      </w:r>
      <w:r w:rsidRPr="005B45BF">
        <w:rPr>
          <w:rFonts w:eastAsia="Calibri" w:hint="eastAsia"/>
          <w:sz w:val="26"/>
          <w:szCs w:val="26"/>
          <w:rtl/>
        </w:rPr>
        <w:t>ובלבד</w:t>
      </w:r>
      <w:r w:rsidRPr="005B45BF">
        <w:rPr>
          <w:rFonts w:eastAsia="Calibri"/>
          <w:sz w:val="26"/>
          <w:szCs w:val="26"/>
          <w:rtl/>
        </w:rPr>
        <w:t xml:space="preserve"> </w:t>
      </w:r>
      <w:r w:rsidRPr="005B45BF">
        <w:rPr>
          <w:rFonts w:eastAsia="Calibri" w:hint="cs"/>
          <w:sz w:val="26"/>
          <w:szCs w:val="26"/>
          <w:rtl/>
        </w:rPr>
        <w:t>שהפעלתה לא תעשה על פני למעלה משלושה חודשים עוקבים. בתום שלושה חודשים עוקבים של הפעלת מצלמה ביומטרית ניידת כאמור, רשאי קצין מוסמך להאריך את הפעלתה בתקופות נוספות שלא יעלו על חודש בכל פעם</w:t>
      </w:r>
      <w:r w:rsidRPr="005B45BF">
        <w:rPr>
          <w:rFonts w:ascii="Arial" w:eastAsia="Arial Unicode MS" w:hAnsi="Arial" w:hint="cs"/>
          <w:snapToGrid w:val="0"/>
          <w:sz w:val="26"/>
          <w:szCs w:val="26"/>
          <w:rtl/>
        </w:rPr>
        <w:t xml:space="preserve">. בדומה לבחינה העיתית של נוהל ההפעלה, הארכות כאמור על ידי גורם מאשר וקצין מוסמך ייעשו תוך עמידה בתנאי הסעיף ובשים לב </w:t>
      </w:r>
      <w:r w:rsidRPr="005B45BF">
        <w:rPr>
          <w:rFonts w:eastAsia="Calibri"/>
          <w:sz w:val="26"/>
          <w:szCs w:val="26"/>
          <w:rtl/>
        </w:rPr>
        <w:t>לנתונים שהצטברו במהלך תקופת הפעל</w:t>
      </w:r>
      <w:r w:rsidRPr="005B45BF">
        <w:rPr>
          <w:rFonts w:eastAsia="Calibri" w:hint="cs"/>
          <w:sz w:val="26"/>
          <w:szCs w:val="26"/>
          <w:rtl/>
        </w:rPr>
        <w:t xml:space="preserve">ת המצלמות הביומטריות הניידות </w:t>
      </w:r>
      <w:r w:rsidRPr="005B45BF">
        <w:rPr>
          <w:rFonts w:eastAsia="Calibri"/>
          <w:sz w:val="26"/>
          <w:szCs w:val="26"/>
          <w:rtl/>
        </w:rPr>
        <w:t xml:space="preserve">בדבר </w:t>
      </w:r>
      <w:r w:rsidRPr="005B45BF">
        <w:rPr>
          <w:rFonts w:eastAsia="Calibri" w:hint="cs"/>
          <w:sz w:val="26"/>
          <w:szCs w:val="26"/>
          <w:rtl/>
        </w:rPr>
        <w:t>יעילות</w:t>
      </w:r>
      <w:r w:rsidRPr="005B45BF">
        <w:rPr>
          <w:rFonts w:eastAsia="Calibri"/>
          <w:sz w:val="26"/>
          <w:szCs w:val="26"/>
          <w:rtl/>
        </w:rPr>
        <w:t xml:space="preserve"> הפעלת</w:t>
      </w:r>
      <w:r w:rsidRPr="005B45BF">
        <w:rPr>
          <w:rFonts w:eastAsia="Calibri" w:hint="eastAsia"/>
          <w:sz w:val="26"/>
          <w:szCs w:val="26"/>
          <w:rtl/>
        </w:rPr>
        <w:t>ן</w:t>
      </w:r>
      <w:r w:rsidRPr="005B45BF">
        <w:rPr>
          <w:rFonts w:eastAsia="Calibri"/>
          <w:sz w:val="26"/>
          <w:szCs w:val="26"/>
          <w:rtl/>
        </w:rPr>
        <w:t xml:space="preserve"> </w:t>
      </w:r>
      <w:r w:rsidRPr="005B45BF">
        <w:rPr>
          <w:rFonts w:eastAsia="Calibri" w:hint="cs"/>
          <w:sz w:val="26"/>
          <w:szCs w:val="26"/>
          <w:rtl/>
        </w:rPr>
        <w:t>ב</w:t>
      </w:r>
      <w:r w:rsidRPr="005B45BF">
        <w:rPr>
          <w:rFonts w:eastAsia="Calibri"/>
          <w:sz w:val="26"/>
          <w:szCs w:val="26"/>
          <w:rtl/>
        </w:rPr>
        <w:t xml:space="preserve">הגשמת המטרות </w:t>
      </w:r>
      <w:r w:rsidRPr="005B45BF">
        <w:rPr>
          <w:rFonts w:eastAsia="Calibri" w:hint="cs"/>
          <w:sz w:val="26"/>
          <w:szCs w:val="26"/>
          <w:rtl/>
        </w:rPr>
        <w:t>ש</w:t>
      </w:r>
      <w:r w:rsidRPr="005B45BF">
        <w:rPr>
          <w:rFonts w:eastAsia="Calibri"/>
          <w:sz w:val="26"/>
          <w:szCs w:val="26"/>
          <w:rtl/>
        </w:rPr>
        <w:t>לשמ</w:t>
      </w:r>
      <w:r w:rsidRPr="005B45BF">
        <w:rPr>
          <w:rFonts w:eastAsia="Calibri" w:hint="eastAsia"/>
          <w:sz w:val="26"/>
          <w:szCs w:val="26"/>
          <w:rtl/>
        </w:rPr>
        <w:t>ן</w:t>
      </w:r>
      <w:r w:rsidRPr="005B45BF">
        <w:rPr>
          <w:rFonts w:eastAsia="Calibri"/>
          <w:sz w:val="26"/>
          <w:szCs w:val="26"/>
          <w:rtl/>
        </w:rPr>
        <w:t xml:space="preserve"> הוצב</w:t>
      </w:r>
      <w:r w:rsidRPr="005B45BF">
        <w:rPr>
          <w:rFonts w:eastAsia="Calibri" w:hint="eastAsia"/>
          <w:sz w:val="26"/>
          <w:szCs w:val="26"/>
          <w:rtl/>
        </w:rPr>
        <w:t>ו</w:t>
      </w:r>
      <w:r w:rsidRPr="005B45BF">
        <w:rPr>
          <w:rFonts w:ascii="Arial" w:eastAsia="Arial Unicode MS" w:hAnsi="Arial" w:hint="cs"/>
          <w:snapToGrid w:val="0"/>
          <w:sz w:val="26"/>
          <w:szCs w:val="26"/>
          <w:rtl/>
        </w:rPr>
        <w:t xml:space="preserve">. </w:t>
      </w:r>
    </w:p>
    <w:p w14:paraId="166C6F35"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b/>
          <w:bCs/>
          <w:snapToGrid w:val="0"/>
          <w:sz w:val="20"/>
          <w:szCs w:val="26"/>
          <w:rtl/>
        </w:rPr>
        <w:t>לסעיף 10יג9 המוצע</w:t>
      </w:r>
      <w:r w:rsidRPr="005B45BF">
        <w:rPr>
          <w:rFonts w:ascii="Arial" w:eastAsia="Arial Unicode MS" w:hAnsi="Arial" w:hint="cs"/>
          <w:snapToGrid w:val="0"/>
          <w:sz w:val="20"/>
          <w:szCs w:val="26"/>
          <w:rtl/>
        </w:rPr>
        <w:t xml:space="preserve">: </w:t>
      </w:r>
      <w:r w:rsidRPr="005B45BF">
        <w:rPr>
          <w:rFonts w:ascii="Arial" w:eastAsia="Arial Unicode MS" w:hAnsi="Arial" w:hint="eastAsia"/>
          <w:snapToGrid w:val="0"/>
          <w:sz w:val="20"/>
          <w:szCs w:val="26"/>
          <w:rtl/>
        </w:rPr>
        <w:t>מוצע</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לקבוע</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כי</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הכללת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התראת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זמן</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אמת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של</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אדם</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לצורך</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זיהוי</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ביומטרי</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במערכת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צילום</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ביומטרית</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תעשה</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רק</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ביחס</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לאדם</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שקיים</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לגביו</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מידע</w:t>
      </w:r>
      <w:r w:rsidRPr="005B45BF">
        <w:rPr>
          <w:rFonts w:ascii="Arial" w:eastAsia="Arial Unicode MS" w:hAnsi="Arial"/>
          <w:snapToGrid w:val="0"/>
          <w:sz w:val="20"/>
          <w:szCs w:val="26"/>
          <w:rtl/>
        </w:rPr>
        <w:t xml:space="preserve"> </w:t>
      </w:r>
      <w:r w:rsidRPr="005B45BF">
        <w:rPr>
          <w:rFonts w:ascii="Arial" w:eastAsia="Arial Unicode MS" w:hAnsi="Arial" w:hint="eastAsia"/>
          <w:snapToGrid w:val="0"/>
          <w:sz w:val="20"/>
          <w:szCs w:val="26"/>
          <w:rtl/>
        </w:rPr>
        <w:t>קונקרטי</w:t>
      </w:r>
      <w:r w:rsidRPr="005B45BF">
        <w:rPr>
          <w:rFonts w:ascii="Arial" w:eastAsia="Arial Unicode MS" w:hAnsi="Arial"/>
          <w:snapToGrid w:val="0"/>
          <w:sz w:val="20"/>
          <w:szCs w:val="26"/>
          <w:rtl/>
        </w:rPr>
        <w:t xml:space="preserve"> </w:t>
      </w:r>
      <w:r w:rsidRPr="005B45BF">
        <w:rPr>
          <w:rFonts w:ascii="Arial" w:eastAsia="Arial Unicode MS" w:hAnsi="Arial"/>
          <w:snapToGrid w:val="0"/>
          <w:sz w:val="20"/>
          <w:szCs w:val="26"/>
          <w:rtl/>
        </w:rPr>
        <w:lastRenderedPageBreak/>
        <w:t xml:space="preserve">המצביע על כך שהכללתו דרושה לצורך השגת מטרה מהמטרות הקבועות בסעיף </w:t>
      </w:r>
      <w:r w:rsidRPr="005B45BF">
        <w:rPr>
          <w:rFonts w:ascii="Arial" w:eastAsia="Arial Unicode MS" w:hAnsi="Arial" w:hint="cs"/>
          <w:snapToGrid w:val="0"/>
          <w:sz w:val="20"/>
          <w:szCs w:val="26"/>
          <w:rtl/>
        </w:rPr>
        <w:t>10יג2. סעיף זה נועד כדי להבהיר כי לא ניתן להכליל אדם במערכת צילום ביומטרית למטרות של איסוף מודיעין כללי בלבד.</w:t>
      </w:r>
    </w:p>
    <w:p w14:paraId="58F30105"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b/>
          <w:bCs/>
          <w:snapToGrid w:val="0"/>
          <w:sz w:val="20"/>
          <w:szCs w:val="26"/>
          <w:rtl/>
        </w:rPr>
        <w:t>לסעיף 10יג10 המוצע</w:t>
      </w:r>
      <w:r w:rsidRPr="005B45BF">
        <w:rPr>
          <w:rFonts w:ascii="Arial" w:eastAsia="Arial Unicode MS" w:hAnsi="Arial" w:hint="cs"/>
          <w:snapToGrid w:val="0"/>
          <w:sz w:val="20"/>
          <w:szCs w:val="26"/>
          <w:rtl/>
        </w:rPr>
        <w:t>: מוצע לקבוע בסעיף 10יג10</w:t>
      </w:r>
      <w:r w:rsidRPr="005B45BF">
        <w:rPr>
          <w:rFonts w:ascii="Arial" w:eastAsia="Arial Unicode MS" w:hAnsi="Arial"/>
          <w:snapToGrid w:val="0"/>
          <w:sz w:val="20"/>
          <w:szCs w:val="26"/>
          <w:rtl/>
        </w:rPr>
        <w:t>(</w:t>
      </w:r>
      <w:r w:rsidRPr="005B45BF">
        <w:rPr>
          <w:rFonts w:ascii="Arial" w:eastAsia="Arial Unicode MS" w:hAnsi="Arial" w:hint="cs"/>
          <w:snapToGrid w:val="0"/>
          <w:sz w:val="20"/>
          <w:szCs w:val="26"/>
          <w:rtl/>
        </w:rPr>
        <w:t>א) כי הכללים הקבועים בסעיף 10יב שעניינם שימוש טכנולוגי במידע שנאגר במערכות צילום מיוחדות יחולו, בש</w:t>
      </w:r>
      <w:r w:rsidRPr="005B45BF">
        <w:rPr>
          <w:rFonts w:ascii="Arial" w:eastAsia="Arial Unicode MS" w:hAnsi="Arial" w:hint="cs"/>
          <w:snapToGrid w:val="0"/>
          <w:sz w:val="26"/>
          <w:szCs w:val="26"/>
          <w:rtl/>
        </w:rPr>
        <w:t xml:space="preserve">ינויים המחייבים, גם על שימוש טכנולוגי </w:t>
      </w:r>
      <w:r w:rsidRPr="005B45BF">
        <w:rPr>
          <w:rFonts w:eastAsia="Calibri" w:hint="cs"/>
          <w:sz w:val="26"/>
          <w:szCs w:val="26"/>
          <w:rtl/>
        </w:rPr>
        <w:t>בנתוני זיהוי ביומטריים שזוהו בזמן אמת</w:t>
      </w:r>
      <w:r w:rsidRPr="005B45BF">
        <w:rPr>
          <w:rFonts w:ascii="Arial" w:eastAsia="Arial Unicode MS" w:hAnsi="Arial" w:hint="cs"/>
          <w:snapToGrid w:val="0"/>
          <w:sz w:val="26"/>
          <w:szCs w:val="26"/>
          <w:rtl/>
        </w:rPr>
        <w:t xml:space="preserve"> באמצעות מערכת צילום ביומטרית</w:t>
      </w:r>
      <w:r w:rsidRPr="005B45BF">
        <w:rPr>
          <w:rFonts w:ascii="Arial" w:eastAsia="Arial Unicode MS" w:hAnsi="Arial" w:hint="cs"/>
          <w:snapToGrid w:val="0"/>
          <w:sz w:val="20"/>
          <w:szCs w:val="26"/>
          <w:rtl/>
        </w:rPr>
        <w:t xml:space="preserve">. לעניין נתוני זיהוי ביומטריים שלא זוהו בזמן אמת, מוצע לקבוע בסעיף 10יג10(ב)(1) כי השימוש הטכנולוגי בהם ייעשה רק </w:t>
      </w:r>
      <w:r w:rsidRPr="005B45BF">
        <w:rPr>
          <w:rFonts w:ascii="Arial" w:eastAsia="Arial Unicode MS" w:hAnsi="Arial" w:hint="eastAsia"/>
          <w:snapToGrid w:val="0"/>
          <w:sz w:val="20"/>
          <w:szCs w:val="26"/>
          <w:rtl/>
        </w:rPr>
        <w:t>למטרות</w:t>
      </w:r>
      <w:r w:rsidRPr="005B45BF">
        <w:rPr>
          <w:rFonts w:ascii="Arial" w:eastAsia="Arial Unicode MS" w:hAnsi="Arial" w:hint="cs"/>
          <w:snapToGrid w:val="0"/>
          <w:sz w:val="20"/>
          <w:szCs w:val="26"/>
          <w:rtl/>
        </w:rPr>
        <w:t xml:space="preserve"> ההצבה וההפעלה של מצלמות ביומטריות, המנויות בסעיף 10יג2, כך שהשימוש שייעשה בהם בדיעבד במשך הזמן הקצר שבו יישמרו, יהיה זהה לשימו</w:t>
      </w:r>
      <w:r w:rsidRPr="005B45BF">
        <w:rPr>
          <w:rFonts w:ascii="Arial" w:eastAsia="Arial Unicode MS" w:hAnsi="Arial" w:hint="eastAsia"/>
          <w:snapToGrid w:val="0"/>
          <w:sz w:val="20"/>
          <w:szCs w:val="26"/>
          <w:rtl/>
        </w:rPr>
        <w:t>ש</w:t>
      </w:r>
      <w:r w:rsidRPr="005B45BF">
        <w:rPr>
          <w:rFonts w:ascii="Arial" w:eastAsia="Arial Unicode MS" w:hAnsi="Arial" w:hint="cs"/>
          <w:snapToGrid w:val="0"/>
          <w:sz w:val="20"/>
          <w:szCs w:val="26"/>
          <w:rtl/>
        </w:rPr>
        <w:t xml:space="preserve"> שניתן היה לעשות בהם בזמן אמת. לעניין חומר מצולם שאינו נתוני זיהוי ביומטריים ונאסף באמצעות מערכת צילום ביומטרית, דהיינו תצלומי תמונות (סטילס) או וידאו שצולמו על ידי מצלמות ביומטריות, מוצע לקבוע בסעיף 10יג10(ב)(2) כי השימוש בו ייעשה בהתאם להוראות חוק החיפוש בגוף, בדומה לשימוש הטכנולוגי שמוסמכת המשטרה לעשות כבר היום בתצלומים כאמור שצולמו על ידי מצלמות שאינן מיוחדות או שאינן ביומטריות.</w:t>
      </w:r>
    </w:p>
    <w:p w14:paraId="7D7B0291"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b/>
          <w:bCs/>
          <w:snapToGrid w:val="0"/>
          <w:sz w:val="20"/>
          <w:szCs w:val="26"/>
          <w:rtl/>
        </w:rPr>
        <w:t>לסעיף 10יג11 המוצע</w:t>
      </w:r>
      <w:r w:rsidRPr="005B45BF">
        <w:rPr>
          <w:rFonts w:ascii="Arial" w:eastAsia="Arial Unicode MS" w:hAnsi="Arial" w:hint="cs"/>
          <w:snapToGrid w:val="0"/>
          <w:sz w:val="20"/>
          <w:szCs w:val="26"/>
          <w:rtl/>
        </w:rPr>
        <w:t>: לעניין שמירת מידע שנאגר במערכת צילום ביומטרי</w:t>
      </w:r>
      <w:r w:rsidRPr="005B45BF">
        <w:rPr>
          <w:rFonts w:ascii="Arial" w:eastAsia="Arial Unicode MS" w:hAnsi="Arial" w:hint="cs"/>
          <w:snapToGrid w:val="0"/>
          <w:sz w:val="26"/>
          <w:szCs w:val="26"/>
          <w:rtl/>
        </w:rPr>
        <w:t xml:space="preserve">ת, הכולל נתוני </w:t>
      </w:r>
      <w:r w:rsidRPr="005B45BF">
        <w:rPr>
          <w:rFonts w:eastAsia="Calibri"/>
          <w:sz w:val="26"/>
          <w:szCs w:val="26"/>
          <w:rtl/>
        </w:rPr>
        <w:t>זיהוי ביומטר</w:t>
      </w:r>
      <w:r w:rsidRPr="005B45BF">
        <w:rPr>
          <w:rFonts w:eastAsia="Calibri" w:hint="eastAsia"/>
          <w:sz w:val="26"/>
          <w:szCs w:val="26"/>
          <w:rtl/>
        </w:rPr>
        <w:t>יים</w:t>
      </w:r>
      <w:r w:rsidRPr="005B45BF">
        <w:rPr>
          <w:rFonts w:eastAsia="Calibri"/>
          <w:sz w:val="26"/>
          <w:szCs w:val="26"/>
          <w:rtl/>
        </w:rPr>
        <w:t xml:space="preserve"> </w:t>
      </w:r>
      <w:r w:rsidRPr="005B45BF">
        <w:rPr>
          <w:rFonts w:ascii="Arial" w:eastAsia="Arial Unicode MS" w:hAnsi="Arial" w:hint="cs"/>
          <w:snapToGrid w:val="0"/>
          <w:sz w:val="26"/>
          <w:szCs w:val="26"/>
          <w:rtl/>
        </w:rPr>
        <w:t xml:space="preserve">שזוהו בזמן אמת וכן </w:t>
      </w:r>
      <w:r w:rsidRPr="005B45BF">
        <w:rPr>
          <w:rFonts w:ascii="Arial" w:eastAsia="Arial Unicode MS" w:hAnsi="Arial" w:hint="cs"/>
          <w:snapToGrid w:val="0"/>
          <w:sz w:val="20"/>
          <w:szCs w:val="26"/>
          <w:rtl/>
        </w:rPr>
        <w:t>תצלומי תמונות ווידאו שצולמו על ידי מצלמות ביומטריות</w:t>
      </w:r>
      <w:r w:rsidRPr="005B45BF">
        <w:rPr>
          <w:rFonts w:ascii="Arial" w:eastAsia="Arial Unicode MS" w:hAnsi="Arial" w:hint="cs"/>
          <w:snapToGrid w:val="0"/>
          <w:sz w:val="26"/>
          <w:szCs w:val="26"/>
          <w:rtl/>
        </w:rPr>
        <w:t xml:space="preserve">, מוצע לקבוע בסעיף 10יג11(א) כי על מידע כאמור יחולו הוראות סעיף 10יג בעניין שמירת מידע ממערכת צילום מיוחדת, בשינויים המחייבים, כך שבחלוף חצי שנה מיום איסוף המידע הוא יופרד משאר המידע השמור במערכת וייעשה בו שימוש לפי הוראות סעיף 10יב(ב). לעומת זאת, נתוני </w:t>
      </w:r>
      <w:r w:rsidRPr="005B45BF">
        <w:rPr>
          <w:rFonts w:eastAsia="Calibri"/>
          <w:sz w:val="26"/>
          <w:szCs w:val="26"/>
          <w:rtl/>
        </w:rPr>
        <w:t>זיהוי ביומטר</w:t>
      </w:r>
      <w:r w:rsidRPr="005B45BF">
        <w:rPr>
          <w:rFonts w:eastAsia="Calibri" w:hint="eastAsia"/>
          <w:sz w:val="26"/>
          <w:szCs w:val="26"/>
          <w:rtl/>
        </w:rPr>
        <w:t>יים</w:t>
      </w:r>
      <w:r w:rsidRPr="005B45BF">
        <w:rPr>
          <w:rFonts w:eastAsia="Calibri" w:hint="cs"/>
          <w:sz w:val="26"/>
          <w:szCs w:val="26"/>
          <w:rtl/>
        </w:rPr>
        <w:t xml:space="preserve"> </w:t>
      </w:r>
      <w:r w:rsidRPr="005B45BF">
        <w:rPr>
          <w:rFonts w:eastAsia="Calibri" w:hint="eastAsia"/>
          <w:sz w:val="26"/>
          <w:szCs w:val="26"/>
          <w:rtl/>
        </w:rPr>
        <w:t>שלא</w:t>
      </w:r>
      <w:r w:rsidRPr="005B45BF">
        <w:rPr>
          <w:rFonts w:eastAsia="Calibri"/>
          <w:sz w:val="26"/>
          <w:szCs w:val="26"/>
          <w:rtl/>
        </w:rPr>
        <w:t xml:space="preserve"> </w:t>
      </w:r>
      <w:r w:rsidRPr="005B45BF">
        <w:rPr>
          <w:rFonts w:eastAsia="Calibri" w:hint="eastAsia"/>
          <w:sz w:val="26"/>
          <w:szCs w:val="26"/>
          <w:rtl/>
        </w:rPr>
        <w:t>זוהו</w:t>
      </w:r>
      <w:r w:rsidRPr="005B45BF">
        <w:rPr>
          <w:rFonts w:eastAsia="Calibri"/>
          <w:sz w:val="26"/>
          <w:szCs w:val="26"/>
          <w:rtl/>
        </w:rPr>
        <w:t xml:space="preserve"> </w:t>
      </w:r>
      <w:r w:rsidRPr="005B45BF">
        <w:rPr>
          <w:rFonts w:eastAsia="Calibri" w:hint="eastAsia"/>
          <w:sz w:val="26"/>
          <w:szCs w:val="26"/>
          <w:rtl/>
        </w:rPr>
        <w:t>בזמן</w:t>
      </w:r>
      <w:r w:rsidRPr="005B45BF">
        <w:rPr>
          <w:rFonts w:eastAsia="Calibri"/>
          <w:sz w:val="26"/>
          <w:szCs w:val="26"/>
          <w:rtl/>
        </w:rPr>
        <w:t xml:space="preserve"> </w:t>
      </w:r>
      <w:r w:rsidRPr="005B45BF">
        <w:rPr>
          <w:rFonts w:eastAsia="Calibri" w:hint="eastAsia"/>
          <w:sz w:val="26"/>
          <w:szCs w:val="26"/>
          <w:rtl/>
        </w:rPr>
        <w:t>אמת</w:t>
      </w:r>
      <w:r w:rsidRPr="005B45BF">
        <w:rPr>
          <w:rFonts w:eastAsia="Calibri" w:hint="cs"/>
          <w:sz w:val="26"/>
          <w:szCs w:val="26"/>
          <w:rtl/>
        </w:rPr>
        <w:t xml:space="preserve"> לא ייאגרו במערכת צילום ביומטרית אלא למשך פרק זמן קצר ביותר של 72 שעות בלבד, במטרה לאפשר איתור של מוכללים שלא זוהו בשל תקלה או לשם מימוש תכליות ההצבה. זאת, כדי להפחית את הפגיעה בפרטיותם של מי שצולמו על ידי מצלמות ביומטריות מבלי שהיה קיים צורך קונקרטי לצלמם.</w:t>
      </w:r>
    </w:p>
    <w:p w14:paraId="731E6823" w14:textId="77777777" w:rsidR="005B45BF" w:rsidRPr="005B45BF" w:rsidRDefault="005B45BF" w:rsidP="005B45BF">
      <w:pPr>
        <w:ind w:left="0"/>
        <w:rPr>
          <w:rFonts w:ascii="Arial" w:eastAsia="Arial Unicode MS" w:hAnsi="Arial"/>
          <w:b/>
          <w:bCs/>
          <w:snapToGrid w:val="0"/>
          <w:sz w:val="20"/>
          <w:szCs w:val="26"/>
          <w:rtl/>
        </w:rPr>
      </w:pPr>
    </w:p>
    <w:p w14:paraId="708E0378" w14:textId="77777777" w:rsidR="005B45BF" w:rsidRPr="005B45BF" w:rsidRDefault="005B45BF" w:rsidP="005B45BF">
      <w:pPr>
        <w:ind w:left="0" w:firstLine="340"/>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סעיף 5</w:t>
      </w:r>
    </w:p>
    <w:p w14:paraId="1327FD12"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מוצע לתקן את סעיף 10יד כך שיובהר כי</w:t>
      </w:r>
      <w:r w:rsidRPr="005B45BF">
        <w:rPr>
          <w:rFonts w:ascii="Arial" w:eastAsia="Arial Unicode MS" w:hAnsi="Arial"/>
          <w:b/>
          <w:bCs/>
          <w:snapToGrid w:val="0"/>
          <w:sz w:val="20"/>
          <w:szCs w:val="26"/>
          <w:rtl/>
        </w:rPr>
        <w:t xml:space="preserve"> </w:t>
      </w:r>
      <w:r w:rsidRPr="005B45BF">
        <w:rPr>
          <w:rFonts w:ascii="Arial" w:eastAsia="Arial Unicode MS" w:hAnsi="Arial" w:hint="cs"/>
          <w:snapToGrid w:val="0"/>
          <w:sz w:val="20"/>
          <w:szCs w:val="26"/>
          <w:rtl/>
        </w:rPr>
        <w:t>שימוש טכנולוגי בדיעבד בנתוני זיהוי ביומטריים ייעשה בהתאם לחוק החיפוש בגוף. סמכות זו קיימת כבר כיום ויובהר אין בחוק המוצע כדי לגרוע מסמכויות המשטרה לפי חוק החיפוש בגוף. שימוש כאמור יכול להיעשות, למשל, על ידי זיהויו של אדם המתועד מבצע עבירה בצילום ווידאו, באמצעות השוואת הצילום לתמונות מזוהות הקיימות בידי המשטרה, בהתאם להוראות הקבועות בחוק החיפוש בגוף.</w:t>
      </w:r>
    </w:p>
    <w:p w14:paraId="0024535D" w14:textId="77777777" w:rsidR="005B45BF" w:rsidRPr="005B45BF" w:rsidRDefault="005B45BF" w:rsidP="005B45BF">
      <w:pPr>
        <w:keepLines/>
        <w:tabs>
          <w:tab w:val="left" w:pos="624"/>
          <w:tab w:val="left" w:pos="1247"/>
        </w:tabs>
        <w:snapToGrid w:val="0"/>
        <w:ind w:left="0"/>
        <w:rPr>
          <w:rFonts w:ascii="Arial" w:eastAsia="Arial Unicode MS" w:hAnsi="Arial"/>
          <w:b/>
          <w:bCs/>
          <w:snapToGrid w:val="0"/>
          <w:sz w:val="20"/>
          <w:szCs w:val="26"/>
          <w:rtl/>
        </w:rPr>
      </w:pPr>
    </w:p>
    <w:p w14:paraId="0C9ED6A1" w14:textId="77777777" w:rsidR="005B45BF" w:rsidRPr="005B45BF" w:rsidRDefault="005B45BF" w:rsidP="005B45BF">
      <w:pPr>
        <w:ind w:left="0" w:firstLine="340"/>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סעיף 6</w:t>
      </w:r>
      <w:r w:rsidRPr="005B45BF">
        <w:rPr>
          <w:rFonts w:ascii="Arial" w:eastAsia="Arial Unicode MS" w:hAnsi="Arial"/>
          <w:b/>
          <w:bCs/>
          <w:snapToGrid w:val="0"/>
          <w:sz w:val="20"/>
          <w:szCs w:val="26"/>
          <w:rtl/>
        </w:rPr>
        <w:tab/>
      </w:r>
    </w:p>
    <w:p w14:paraId="449C88AD"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מוצע לתקן את סעיף 10טו ולקבוע כי יראו שימוש טכנולוגי</w:t>
      </w:r>
      <w:r w:rsidRPr="005B45BF">
        <w:rPr>
          <w:rFonts w:ascii="Arial" w:eastAsia="Arial Unicode MS" w:hAnsi="Arial"/>
          <w:snapToGrid w:val="0"/>
          <w:sz w:val="20"/>
          <w:szCs w:val="26"/>
          <w:rtl/>
        </w:rPr>
        <w:t xml:space="preserve"> </w:t>
      </w:r>
      <w:r w:rsidRPr="005B45BF">
        <w:rPr>
          <w:rFonts w:ascii="Arial" w:eastAsia="Arial Unicode MS" w:hAnsi="Arial" w:hint="cs"/>
          <w:snapToGrid w:val="0"/>
          <w:sz w:val="20"/>
          <w:szCs w:val="26"/>
          <w:rtl/>
        </w:rPr>
        <w:t xml:space="preserve">המבוצע על ידי משטרת </w:t>
      </w:r>
      <w:r w:rsidRPr="005B45BF">
        <w:rPr>
          <w:rFonts w:ascii="Arial" w:eastAsia="Arial Unicode MS" w:hAnsi="Arial" w:hint="cs"/>
          <w:snapToGrid w:val="0"/>
          <w:sz w:val="20"/>
          <w:szCs w:val="26"/>
          <w:rtl/>
        </w:rPr>
        <w:lastRenderedPageBreak/>
        <w:t xml:space="preserve">ישראל בזמן אמת במידע שמקורו במערכת צילום שאינה מופעלת על ידה, בין אם זו מערכת צילום מיוחדת או ביומטרית ובין אם זו מערכת צילום שאינה מיוחדת, כהצבה והפעלה של מערכת צילום מיוחדת או מערכת צילום ביומטרית על ידי משטרת ישראל, לפי העניין, ויחולו על השימוש בזמן אמת הוראות החוק המוצע החלות לעניין הצבה והפעלה כאמור. סעיף זה נועד להבטיח כי גם מצבים שבהם משטרת ישראל מתחברת למערכות צילום חיצוניות (מיוחדות או שאינן מיוחדות), למשל מערכות צילום השייכות לרשויות המקומיות, כדי להזרים מידע לצורך שימוש טכנולוגי במידע בזמן אמת, יכנסו לגדרי החוק ויוסדרו על ידי הוראות החוק הנוגעות לעניין הצבה והפעלה. </w:t>
      </w:r>
    </w:p>
    <w:p w14:paraId="443420D1" w14:textId="77777777" w:rsidR="005B45BF" w:rsidRPr="005B45BF" w:rsidRDefault="005B45BF" w:rsidP="005B45BF">
      <w:pPr>
        <w:keepLines/>
        <w:tabs>
          <w:tab w:val="left" w:pos="624"/>
          <w:tab w:val="left" w:pos="1247"/>
        </w:tabs>
        <w:snapToGrid w:val="0"/>
        <w:ind w:left="0"/>
        <w:rPr>
          <w:rFonts w:ascii="Arial" w:eastAsia="Arial Unicode MS" w:hAnsi="Arial"/>
          <w:b/>
          <w:bCs/>
          <w:snapToGrid w:val="0"/>
          <w:sz w:val="20"/>
          <w:szCs w:val="26"/>
          <w:rtl/>
        </w:rPr>
      </w:pPr>
    </w:p>
    <w:p w14:paraId="1EDBC386" w14:textId="77777777" w:rsidR="005B45BF" w:rsidRPr="005B45BF" w:rsidRDefault="005B45BF" w:rsidP="005B45BF">
      <w:pPr>
        <w:ind w:left="0" w:firstLine="340"/>
        <w:rPr>
          <w:rFonts w:ascii="Arial" w:eastAsia="Arial Unicode MS" w:hAnsi="Arial"/>
          <w:b/>
          <w:bCs/>
          <w:snapToGrid w:val="0"/>
          <w:sz w:val="20"/>
          <w:szCs w:val="26"/>
        </w:rPr>
      </w:pPr>
      <w:r w:rsidRPr="005B45BF">
        <w:rPr>
          <w:rFonts w:ascii="Arial" w:eastAsia="Arial Unicode MS" w:hAnsi="Arial" w:hint="cs"/>
          <w:b/>
          <w:bCs/>
          <w:snapToGrid w:val="0"/>
          <w:sz w:val="20"/>
          <w:szCs w:val="26"/>
          <w:rtl/>
        </w:rPr>
        <w:t>סעיף 7</w:t>
      </w:r>
    </w:p>
    <w:p w14:paraId="6FE8BE19"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snapToGrid w:val="0"/>
          <w:sz w:val="20"/>
          <w:szCs w:val="26"/>
          <w:rtl/>
        </w:rPr>
        <w:t xml:space="preserve">מוצע </w:t>
      </w:r>
      <w:r w:rsidRPr="005B45BF">
        <w:rPr>
          <w:rFonts w:ascii="Arial" w:eastAsia="Arial Unicode MS" w:hAnsi="Arial" w:hint="cs"/>
          <w:snapToGrid w:val="0"/>
          <w:sz w:val="20"/>
          <w:szCs w:val="26"/>
          <w:rtl/>
        </w:rPr>
        <w:t>לתקן את סעיף 10טז ו</w:t>
      </w:r>
      <w:r w:rsidRPr="005B45BF">
        <w:rPr>
          <w:rFonts w:ascii="Arial" w:eastAsia="Arial Unicode MS" w:hAnsi="Arial"/>
          <w:snapToGrid w:val="0"/>
          <w:sz w:val="20"/>
          <w:szCs w:val="26"/>
          <w:rtl/>
        </w:rPr>
        <w:t xml:space="preserve">להסדיר את אופן העברת מידע שנאסף ממערכות צילום </w:t>
      </w:r>
      <w:r w:rsidRPr="005B45BF">
        <w:rPr>
          <w:rFonts w:ascii="Arial" w:eastAsia="Arial Unicode MS" w:hAnsi="Arial" w:hint="cs"/>
          <w:snapToGrid w:val="0"/>
          <w:sz w:val="20"/>
          <w:szCs w:val="26"/>
          <w:rtl/>
        </w:rPr>
        <w:t>ביומטריות,</w:t>
      </w:r>
      <w:r w:rsidRPr="005B45BF">
        <w:rPr>
          <w:rFonts w:ascii="Arial" w:eastAsia="Arial Unicode MS" w:hAnsi="Arial"/>
          <w:snapToGrid w:val="0"/>
          <w:sz w:val="20"/>
          <w:szCs w:val="26"/>
          <w:rtl/>
        </w:rPr>
        <w:t xml:space="preserve"> לידי גופים ציבוריים, כפי שהוגדרו בסעיף 10א</w:t>
      </w:r>
      <w:r w:rsidRPr="005B45BF">
        <w:rPr>
          <w:rFonts w:ascii="Arial" w:eastAsia="Arial Unicode MS" w:hAnsi="Arial" w:hint="cs"/>
          <w:snapToGrid w:val="0"/>
          <w:sz w:val="20"/>
          <w:szCs w:val="26"/>
          <w:rtl/>
        </w:rPr>
        <w:t>, בהתאם לכללים החלים על העברת מידע שנאסף ממערכות צילום מיוחדות שאינן ביומטריות</w:t>
      </w:r>
      <w:r w:rsidRPr="005B45BF">
        <w:rPr>
          <w:rFonts w:ascii="Arial" w:eastAsia="Arial Unicode MS" w:hAnsi="Arial"/>
          <w:snapToGrid w:val="0"/>
          <w:sz w:val="20"/>
          <w:szCs w:val="26"/>
          <w:rtl/>
        </w:rPr>
        <w:t xml:space="preserve">. </w:t>
      </w:r>
      <w:r w:rsidRPr="005B45BF">
        <w:rPr>
          <w:rFonts w:ascii="Arial" w:eastAsia="Arial Unicode MS" w:hAnsi="Arial" w:hint="cs"/>
          <w:snapToGrid w:val="0"/>
          <w:sz w:val="20"/>
          <w:szCs w:val="26"/>
          <w:rtl/>
        </w:rPr>
        <w:t>עם זאת, מוצע לקבוע כי נתוני זיהוי ביומטריים שלא זוהו בזמן אמת, יועברו אם הם דרושים למשטרה או לגוף הציבורי לשם השגת מטרה מהמטרות המפורטות בסעיף 10יג2.</w:t>
      </w:r>
      <w:r w:rsidRPr="005B45BF">
        <w:rPr>
          <w:rFonts w:ascii="Arial" w:eastAsia="Arial Unicode MS" w:hAnsi="Arial"/>
          <w:snapToGrid w:val="0"/>
          <w:sz w:val="20"/>
          <w:szCs w:val="26"/>
          <w:rtl/>
        </w:rPr>
        <w:t xml:space="preserve"> </w:t>
      </w:r>
    </w:p>
    <w:p w14:paraId="4ED1BDCA" w14:textId="77777777" w:rsidR="005B45BF" w:rsidRPr="005B45BF" w:rsidRDefault="005B45BF" w:rsidP="005B45BF">
      <w:pPr>
        <w:ind w:left="0"/>
        <w:rPr>
          <w:rFonts w:ascii="Arial" w:eastAsia="Arial Unicode MS" w:hAnsi="Arial"/>
          <w:snapToGrid w:val="0"/>
          <w:sz w:val="20"/>
          <w:szCs w:val="26"/>
          <w:rtl/>
        </w:rPr>
      </w:pPr>
    </w:p>
    <w:p w14:paraId="5F6AE033" w14:textId="77777777" w:rsidR="005B45BF" w:rsidRPr="005B45BF" w:rsidRDefault="005B45BF" w:rsidP="005B45BF">
      <w:pPr>
        <w:ind w:left="0"/>
        <w:rPr>
          <w:rFonts w:ascii="Arial" w:eastAsia="Arial Unicode MS" w:hAnsi="Arial"/>
          <w:snapToGrid w:val="0"/>
          <w:sz w:val="20"/>
          <w:szCs w:val="26"/>
          <w:rtl/>
        </w:rPr>
      </w:pPr>
    </w:p>
    <w:p w14:paraId="2227DAFF" w14:textId="77777777" w:rsidR="005B45BF" w:rsidRPr="005B45BF" w:rsidRDefault="005B45BF" w:rsidP="005B45BF">
      <w:pPr>
        <w:ind w:left="0"/>
        <w:rPr>
          <w:rFonts w:ascii="Arial" w:eastAsia="Arial Unicode MS" w:hAnsi="Arial"/>
          <w:snapToGrid w:val="0"/>
          <w:sz w:val="20"/>
          <w:szCs w:val="26"/>
          <w:rtl/>
        </w:rPr>
      </w:pPr>
    </w:p>
    <w:p w14:paraId="6E0933A3" w14:textId="77777777" w:rsidR="005B45BF" w:rsidRPr="005B45BF" w:rsidRDefault="005B45BF" w:rsidP="005B45BF">
      <w:pPr>
        <w:ind w:left="0" w:firstLine="340"/>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סעיף 8</w:t>
      </w:r>
    </w:p>
    <w:p w14:paraId="720EED99"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snapToGrid w:val="0"/>
          <w:sz w:val="20"/>
          <w:szCs w:val="26"/>
          <w:rtl/>
        </w:rPr>
        <w:t xml:space="preserve">מוצע </w:t>
      </w:r>
      <w:r w:rsidRPr="005B45BF">
        <w:rPr>
          <w:rFonts w:ascii="Arial" w:eastAsia="Arial Unicode MS" w:hAnsi="Arial" w:hint="cs"/>
          <w:snapToGrid w:val="0"/>
          <w:sz w:val="20"/>
          <w:szCs w:val="26"/>
          <w:rtl/>
        </w:rPr>
        <w:t xml:space="preserve">לתקן את סעיף 10יט(3)(ג)(2) כך שיובהר שסמכות המשטרה להציב ולהפעיל מערכות צילום מיוחדות לצורך אבטחת מתקן המוחזק בידיה לא תחול על מערכות צילום ביומטריות. </w:t>
      </w:r>
    </w:p>
    <w:p w14:paraId="41BDEA50" w14:textId="77777777" w:rsidR="005B45BF" w:rsidRPr="005B45BF" w:rsidRDefault="005B45BF" w:rsidP="005B45BF">
      <w:pPr>
        <w:ind w:left="0"/>
        <w:rPr>
          <w:rFonts w:ascii="Arial" w:eastAsia="Arial Unicode MS" w:hAnsi="Arial"/>
          <w:snapToGrid w:val="0"/>
          <w:sz w:val="20"/>
          <w:szCs w:val="26"/>
          <w:rtl/>
        </w:rPr>
      </w:pPr>
    </w:p>
    <w:p w14:paraId="2DD2CFE9" w14:textId="77777777" w:rsidR="005B45BF" w:rsidRPr="005B45BF" w:rsidRDefault="005B45BF" w:rsidP="005B45BF">
      <w:pPr>
        <w:ind w:left="0" w:firstLine="340"/>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סעיף 9</w:t>
      </w:r>
    </w:p>
    <w:p w14:paraId="0B7EF71D"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t>מוצע לתקן את סעיף 10כא כך שהדיווח השנתי של השר לביטחון לאומי לוועדה לביטחון לאומי של הכנסת יכלול גם נתונים בנוגע לשימוש משטרת ישראל במערכות צילום ביומטריות, אשר חשיפתם אינה כרוכה בפגיעה ביכולות המבצעיו</w:t>
      </w:r>
      <w:r w:rsidRPr="005B45BF">
        <w:rPr>
          <w:rFonts w:ascii="Arial" w:eastAsia="Arial Unicode MS" w:hAnsi="Arial" w:hint="eastAsia"/>
          <w:snapToGrid w:val="0"/>
          <w:sz w:val="20"/>
          <w:szCs w:val="26"/>
          <w:rtl/>
        </w:rPr>
        <w:t>ת</w:t>
      </w:r>
      <w:r w:rsidRPr="005B45BF">
        <w:rPr>
          <w:rFonts w:ascii="Arial" w:eastAsia="Arial Unicode MS" w:hAnsi="Arial" w:hint="cs"/>
          <w:snapToGrid w:val="0"/>
          <w:sz w:val="20"/>
          <w:szCs w:val="26"/>
          <w:rtl/>
        </w:rPr>
        <w:t xml:space="preserve"> ששימוש במערכות אלו מאפשר למשטרת ישראל ובמטרות שלשמן הן מוצבות. מידע זה יאפשר דיון ציבורי מושכל בנושא. עותק מהדיווחים בנוגע למערכות הצילום הביומטריות שיועבר לכנסת ומועבר לרשות להגנת הפרטיות במשרד המשפטים יועבר גם ליחידה להזדהות ויישומים ביומטריים. </w:t>
      </w:r>
    </w:p>
    <w:p w14:paraId="20DAC25E" w14:textId="77777777" w:rsidR="005B45BF" w:rsidRPr="005B45BF" w:rsidRDefault="005B45BF" w:rsidP="005B45BF">
      <w:pPr>
        <w:ind w:left="0"/>
        <w:rPr>
          <w:rFonts w:ascii="Arial" w:eastAsia="Arial Unicode MS" w:hAnsi="Arial"/>
          <w:snapToGrid w:val="0"/>
          <w:sz w:val="20"/>
          <w:szCs w:val="26"/>
          <w:rtl/>
        </w:rPr>
      </w:pPr>
    </w:p>
    <w:p w14:paraId="035F57C9" w14:textId="77777777" w:rsidR="005B45BF" w:rsidRPr="005B45BF" w:rsidRDefault="005B45BF" w:rsidP="005B45BF">
      <w:pPr>
        <w:ind w:left="0" w:firstLine="340"/>
        <w:rPr>
          <w:rFonts w:ascii="Arial" w:eastAsia="Arial Unicode MS" w:hAnsi="Arial"/>
          <w:b/>
          <w:bCs/>
          <w:snapToGrid w:val="0"/>
          <w:sz w:val="20"/>
          <w:szCs w:val="26"/>
          <w:rtl/>
        </w:rPr>
      </w:pPr>
      <w:r w:rsidRPr="005B45BF">
        <w:rPr>
          <w:rFonts w:ascii="Arial" w:eastAsia="Arial Unicode MS" w:hAnsi="Arial" w:hint="cs"/>
          <w:b/>
          <w:bCs/>
          <w:snapToGrid w:val="0"/>
          <w:sz w:val="20"/>
          <w:szCs w:val="26"/>
          <w:rtl/>
        </w:rPr>
        <w:t>סעיף 10</w:t>
      </w:r>
    </w:p>
    <w:p w14:paraId="7BB76001" w14:textId="77777777" w:rsidR="005B45BF" w:rsidRPr="005B45BF" w:rsidRDefault="005B45BF" w:rsidP="005B45BF">
      <w:pPr>
        <w:ind w:left="0" w:firstLine="340"/>
        <w:rPr>
          <w:rFonts w:eastAsia="Calibri"/>
          <w:rtl/>
        </w:rPr>
      </w:pPr>
      <w:r w:rsidRPr="005B45BF">
        <w:rPr>
          <w:rFonts w:ascii="Arial" w:eastAsia="Arial Unicode MS" w:hAnsi="Arial"/>
          <w:snapToGrid w:val="0"/>
          <w:sz w:val="20"/>
          <w:szCs w:val="26"/>
          <w:rtl/>
        </w:rPr>
        <w:t xml:space="preserve">מוצע </w:t>
      </w:r>
      <w:r w:rsidRPr="005B45BF">
        <w:rPr>
          <w:rFonts w:ascii="Arial" w:eastAsia="Arial Unicode MS" w:hAnsi="Arial" w:hint="cs"/>
          <w:snapToGrid w:val="0"/>
          <w:sz w:val="20"/>
          <w:szCs w:val="26"/>
          <w:rtl/>
        </w:rPr>
        <w:t xml:space="preserve">לתקן את סעיף 10כג(א)(5) ולקבוע שהתקנת תקנות לעניין אמות מידה לקביעת אמינות מערכות הצילום המיוחדות תכלול גם התייחסות פרטנית לאמינות מערכות צילום ביומטריות בזיהוי אדם מכלל האוכלוסיות.  </w:t>
      </w:r>
    </w:p>
    <w:p w14:paraId="44EB0A16" w14:textId="77777777" w:rsidR="005B45BF" w:rsidRPr="005B45BF" w:rsidRDefault="005B45BF" w:rsidP="005B45BF">
      <w:pPr>
        <w:ind w:left="0" w:firstLine="340"/>
        <w:rPr>
          <w:rFonts w:ascii="Arial" w:eastAsia="Arial Unicode MS" w:hAnsi="Arial"/>
          <w:snapToGrid w:val="0"/>
          <w:sz w:val="20"/>
          <w:szCs w:val="26"/>
          <w:rtl/>
        </w:rPr>
      </w:pPr>
      <w:r w:rsidRPr="005B45BF">
        <w:rPr>
          <w:rFonts w:ascii="Arial" w:eastAsia="Arial Unicode MS" w:hAnsi="Arial" w:hint="cs"/>
          <w:snapToGrid w:val="0"/>
          <w:sz w:val="20"/>
          <w:szCs w:val="26"/>
          <w:rtl/>
        </w:rPr>
        <w:lastRenderedPageBreak/>
        <w:t xml:space="preserve">כן מוצע לתקן את סעיף קטן (ב) כך שייקבע כי השר יהיה רשאי,  בהסכמת שר המשפטים, להתקין תקנות לביצוע החוק גם לעניין הבקרה על מערכות צילום ביומטריות. </w:t>
      </w:r>
    </w:p>
    <w:p w14:paraId="07EED46C" w14:textId="77777777" w:rsidR="005B45BF" w:rsidRPr="005B45BF" w:rsidRDefault="005B45BF" w:rsidP="005B45BF">
      <w:pPr>
        <w:ind w:left="0" w:firstLine="340"/>
        <w:rPr>
          <w:rFonts w:ascii="Arial" w:eastAsia="Arial Unicode MS" w:hAnsi="Arial"/>
          <w:snapToGrid w:val="0"/>
          <w:sz w:val="26"/>
          <w:szCs w:val="26"/>
          <w:rtl/>
        </w:rPr>
      </w:pPr>
      <w:r w:rsidRPr="005B45BF">
        <w:rPr>
          <w:rFonts w:ascii="Arial" w:eastAsia="Arial Unicode MS" w:hAnsi="Arial" w:hint="cs"/>
          <w:snapToGrid w:val="0"/>
          <w:sz w:val="26"/>
          <w:szCs w:val="26"/>
          <w:rtl/>
        </w:rPr>
        <w:t xml:space="preserve">עוד </w:t>
      </w:r>
      <w:r w:rsidRPr="005B45BF">
        <w:rPr>
          <w:rFonts w:ascii="Arial" w:eastAsia="Arial Unicode MS" w:hAnsi="Arial" w:hint="eastAsia"/>
          <w:snapToGrid w:val="0"/>
          <w:sz w:val="26"/>
          <w:szCs w:val="26"/>
          <w:rtl/>
        </w:rPr>
        <w:t>מוצע</w:t>
      </w:r>
      <w:r w:rsidRPr="005B45BF">
        <w:rPr>
          <w:rFonts w:ascii="Arial" w:eastAsia="Arial Unicode MS" w:hAnsi="Arial"/>
          <w:snapToGrid w:val="0"/>
          <w:sz w:val="26"/>
          <w:szCs w:val="26"/>
          <w:rtl/>
        </w:rPr>
        <w:t xml:space="preserve"> </w:t>
      </w:r>
      <w:r w:rsidRPr="005B45BF">
        <w:rPr>
          <w:rFonts w:ascii="Arial" w:eastAsia="Arial Unicode MS" w:hAnsi="Arial" w:hint="cs"/>
          <w:snapToGrid w:val="0"/>
          <w:sz w:val="26"/>
          <w:szCs w:val="26"/>
          <w:rtl/>
        </w:rPr>
        <w:t>לתקן את סעיף קטן (ג) ו</w:t>
      </w:r>
      <w:r w:rsidRPr="005B45BF">
        <w:rPr>
          <w:rFonts w:ascii="Arial" w:eastAsia="Arial Unicode MS" w:hAnsi="Arial" w:hint="eastAsia"/>
          <w:snapToGrid w:val="0"/>
          <w:sz w:val="26"/>
          <w:szCs w:val="26"/>
          <w:rtl/>
        </w:rPr>
        <w:t>לקבוע</w:t>
      </w:r>
      <w:r w:rsidRPr="005B45BF">
        <w:rPr>
          <w:rFonts w:ascii="Arial" w:eastAsia="Arial Unicode MS" w:hAnsi="Arial"/>
          <w:snapToGrid w:val="0"/>
          <w:sz w:val="26"/>
          <w:szCs w:val="26"/>
          <w:rtl/>
        </w:rPr>
        <w:t xml:space="preserve"> </w:t>
      </w:r>
      <w:r w:rsidRPr="005B45BF">
        <w:rPr>
          <w:rFonts w:ascii="Arial" w:eastAsia="Arial Unicode MS" w:hAnsi="Arial" w:hint="eastAsia"/>
          <w:snapToGrid w:val="0"/>
          <w:sz w:val="26"/>
          <w:szCs w:val="26"/>
          <w:rtl/>
        </w:rPr>
        <w:t>כי</w:t>
      </w:r>
      <w:r w:rsidRPr="005B45BF">
        <w:rPr>
          <w:rFonts w:ascii="Arial" w:eastAsia="Arial Unicode MS" w:hAnsi="Arial"/>
          <w:snapToGrid w:val="0"/>
          <w:sz w:val="26"/>
          <w:szCs w:val="26"/>
          <w:rtl/>
        </w:rPr>
        <w:t xml:space="preserve"> </w:t>
      </w:r>
      <w:r w:rsidRPr="005B45BF">
        <w:rPr>
          <w:rFonts w:ascii="Arial" w:eastAsia="Arial Unicode MS" w:hAnsi="Arial" w:hint="eastAsia"/>
          <w:snapToGrid w:val="0"/>
          <w:sz w:val="26"/>
          <w:szCs w:val="26"/>
          <w:rtl/>
        </w:rPr>
        <w:t>בטרם</w:t>
      </w:r>
      <w:r w:rsidRPr="005B45BF">
        <w:rPr>
          <w:rFonts w:ascii="Arial" w:eastAsia="Arial Unicode MS" w:hAnsi="Arial"/>
          <w:snapToGrid w:val="0"/>
          <w:sz w:val="26"/>
          <w:szCs w:val="26"/>
          <w:rtl/>
        </w:rPr>
        <w:t xml:space="preserve"> </w:t>
      </w:r>
      <w:r w:rsidRPr="005B45BF">
        <w:rPr>
          <w:rFonts w:ascii="Arial" w:eastAsia="Arial Unicode MS" w:hAnsi="Arial" w:hint="eastAsia"/>
          <w:snapToGrid w:val="0"/>
          <w:sz w:val="26"/>
          <w:szCs w:val="26"/>
          <w:rtl/>
        </w:rPr>
        <w:t>התקנת</w:t>
      </w:r>
      <w:r w:rsidRPr="005B45BF">
        <w:rPr>
          <w:rFonts w:ascii="Arial" w:eastAsia="Arial Unicode MS" w:hAnsi="Arial"/>
          <w:snapToGrid w:val="0"/>
          <w:sz w:val="26"/>
          <w:szCs w:val="26"/>
          <w:rtl/>
        </w:rPr>
        <w:t xml:space="preserve"> תקנות חובה או רשות, </w:t>
      </w:r>
      <w:r w:rsidRPr="005B45BF">
        <w:rPr>
          <w:rFonts w:eastAsia="Calibri" w:hint="eastAsia"/>
          <w:sz w:val="26"/>
          <w:szCs w:val="26"/>
          <w:rtl/>
        </w:rPr>
        <w:t>יפנה</w:t>
      </w:r>
      <w:r w:rsidRPr="005B45BF">
        <w:rPr>
          <w:rFonts w:eastAsia="Calibri"/>
          <w:sz w:val="26"/>
          <w:szCs w:val="26"/>
          <w:rtl/>
        </w:rPr>
        <w:t xml:space="preserve"> </w:t>
      </w:r>
      <w:r w:rsidRPr="005B45BF">
        <w:rPr>
          <w:rFonts w:eastAsia="Calibri" w:hint="eastAsia"/>
          <w:sz w:val="26"/>
          <w:szCs w:val="26"/>
          <w:rtl/>
        </w:rPr>
        <w:t>השר</w:t>
      </w:r>
      <w:r w:rsidRPr="005B45BF">
        <w:rPr>
          <w:rFonts w:eastAsia="Calibri" w:hint="cs"/>
          <w:sz w:val="26"/>
          <w:szCs w:val="26"/>
          <w:rtl/>
        </w:rPr>
        <w:t xml:space="preserve"> </w:t>
      </w:r>
      <w:r w:rsidRPr="005B45BF">
        <w:rPr>
          <w:rFonts w:eastAsia="Calibri" w:hint="eastAsia"/>
          <w:sz w:val="26"/>
          <w:szCs w:val="26"/>
          <w:rtl/>
        </w:rPr>
        <w:t>לממונה</w:t>
      </w:r>
      <w:r w:rsidRPr="005B45BF">
        <w:rPr>
          <w:rFonts w:eastAsia="Calibri"/>
          <w:sz w:val="26"/>
          <w:szCs w:val="26"/>
          <w:rtl/>
        </w:rPr>
        <w:t xml:space="preserve"> </w:t>
      </w:r>
      <w:r w:rsidRPr="005B45BF">
        <w:rPr>
          <w:rFonts w:eastAsia="Calibri" w:hint="eastAsia"/>
          <w:sz w:val="26"/>
          <w:szCs w:val="26"/>
          <w:rtl/>
        </w:rPr>
        <w:t>על</w:t>
      </w:r>
      <w:r w:rsidRPr="005B45BF">
        <w:rPr>
          <w:rFonts w:eastAsia="Calibri"/>
          <w:sz w:val="26"/>
          <w:szCs w:val="26"/>
          <w:rtl/>
        </w:rPr>
        <w:t xml:space="preserve"> </w:t>
      </w:r>
      <w:r w:rsidRPr="005B45BF">
        <w:rPr>
          <w:rFonts w:eastAsia="Calibri" w:hint="eastAsia"/>
          <w:sz w:val="26"/>
          <w:szCs w:val="26"/>
          <w:rtl/>
        </w:rPr>
        <w:t>היישומים</w:t>
      </w:r>
      <w:r w:rsidRPr="005B45BF">
        <w:rPr>
          <w:rFonts w:eastAsia="Calibri"/>
          <w:sz w:val="26"/>
          <w:szCs w:val="26"/>
          <w:rtl/>
        </w:rPr>
        <w:t xml:space="preserve"> </w:t>
      </w:r>
      <w:r w:rsidRPr="005B45BF">
        <w:rPr>
          <w:rFonts w:eastAsia="Calibri" w:hint="eastAsia"/>
          <w:sz w:val="26"/>
          <w:szCs w:val="26"/>
          <w:rtl/>
        </w:rPr>
        <w:t>הביומטריים</w:t>
      </w:r>
      <w:r w:rsidRPr="005B45BF">
        <w:rPr>
          <w:rFonts w:eastAsia="Calibri"/>
          <w:sz w:val="26"/>
          <w:szCs w:val="26"/>
          <w:rtl/>
        </w:rPr>
        <w:t xml:space="preserve"> </w:t>
      </w:r>
      <w:r w:rsidRPr="005B45BF">
        <w:rPr>
          <w:rFonts w:eastAsia="Calibri" w:hint="eastAsia"/>
          <w:sz w:val="26"/>
          <w:szCs w:val="26"/>
          <w:rtl/>
        </w:rPr>
        <w:t>לקבלת</w:t>
      </w:r>
      <w:r w:rsidRPr="005B45BF">
        <w:rPr>
          <w:rFonts w:eastAsia="Calibri"/>
          <w:sz w:val="26"/>
          <w:szCs w:val="26"/>
          <w:rtl/>
        </w:rPr>
        <w:t xml:space="preserve"> </w:t>
      </w:r>
      <w:r w:rsidRPr="005B45BF">
        <w:rPr>
          <w:rFonts w:eastAsia="Calibri" w:hint="eastAsia"/>
          <w:sz w:val="26"/>
          <w:szCs w:val="26"/>
          <w:rtl/>
        </w:rPr>
        <w:t>חוות</w:t>
      </w:r>
      <w:r w:rsidRPr="005B45BF">
        <w:rPr>
          <w:rFonts w:eastAsia="Calibri"/>
          <w:sz w:val="26"/>
          <w:szCs w:val="26"/>
          <w:rtl/>
        </w:rPr>
        <w:t xml:space="preserve"> </w:t>
      </w:r>
      <w:r w:rsidRPr="005B45BF">
        <w:rPr>
          <w:rFonts w:eastAsia="Calibri" w:hint="eastAsia"/>
          <w:sz w:val="26"/>
          <w:szCs w:val="26"/>
          <w:rtl/>
        </w:rPr>
        <w:t>דעתו</w:t>
      </w:r>
      <w:r w:rsidRPr="005B45BF">
        <w:rPr>
          <w:rFonts w:eastAsia="Calibri"/>
          <w:sz w:val="26"/>
          <w:szCs w:val="26"/>
          <w:rtl/>
        </w:rPr>
        <w:t xml:space="preserve"> </w:t>
      </w:r>
      <w:r w:rsidRPr="005B45BF">
        <w:rPr>
          <w:rFonts w:eastAsia="Calibri" w:hint="eastAsia"/>
          <w:sz w:val="26"/>
          <w:szCs w:val="26"/>
          <w:rtl/>
        </w:rPr>
        <w:t>בעניין</w:t>
      </w:r>
      <w:r w:rsidRPr="005B45BF">
        <w:rPr>
          <w:rFonts w:eastAsia="Calibri"/>
          <w:sz w:val="26"/>
          <w:szCs w:val="26"/>
          <w:rtl/>
        </w:rPr>
        <w:t xml:space="preserve"> </w:t>
      </w:r>
      <w:r w:rsidRPr="005B45BF">
        <w:rPr>
          <w:rFonts w:eastAsia="Calibri" w:hint="eastAsia"/>
          <w:sz w:val="26"/>
          <w:szCs w:val="26"/>
          <w:rtl/>
        </w:rPr>
        <w:t>אמינות</w:t>
      </w:r>
      <w:r w:rsidRPr="005B45BF">
        <w:rPr>
          <w:rFonts w:eastAsia="Calibri"/>
          <w:sz w:val="26"/>
          <w:szCs w:val="26"/>
          <w:rtl/>
        </w:rPr>
        <w:t xml:space="preserve"> </w:t>
      </w:r>
      <w:r w:rsidRPr="005B45BF">
        <w:rPr>
          <w:rFonts w:eastAsia="Calibri" w:hint="eastAsia"/>
          <w:sz w:val="26"/>
          <w:szCs w:val="26"/>
          <w:rtl/>
        </w:rPr>
        <w:t>מערכת</w:t>
      </w:r>
      <w:r w:rsidRPr="005B45BF">
        <w:rPr>
          <w:rFonts w:eastAsia="Calibri"/>
          <w:sz w:val="26"/>
          <w:szCs w:val="26"/>
          <w:rtl/>
        </w:rPr>
        <w:t xml:space="preserve"> </w:t>
      </w:r>
      <w:r w:rsidRPr="005B45BF">
        <w:rPr>
          <w:rFonts w:eastAsia="Calibri" w:hint="eastAsia"/>
          <w:sz w:val="26"/>
          <w:szCs w:val="26"/>
          <w:rtl/>
        </w:rPr>
        <w:t>צילום</w:t>
      </w:r>
      <w:r w:rsidRPr="005B45BF">
        <w:rPr>
          <w:rFonts w:eastAsia="Calibri"/>
          <w:sz w:val="26"/>
          <w:szCs w:val="26"/>
          <w:rtl/>
        </w:rPr>
        <w:t xml:space="preserve"> </w:t>
      </w:r>
      <w:r w:rsidRPr="005B45BF">
        <w:rPr>
          <w:rFonts w:eastAsia="Calibri" w:hint="eastAsia"/>
          <w:sz w:val="26"/>
          <w:szCs w:val="26"/>
          <w:rtl/>
        </w:rPr>
        <w:t>ביומטרית</w:t>
      </w:r>
      <w:r w:rsidRPr="005B45BF">
        <w:rPr>
          <w:rFonts w:eastAsia="Calibri"/>
          <w:sz w:val="26"/>
          <w:szCs w:val="26"/>
          <w:rtl/>
        </w:rPr>
        <w:t xml:space="preserve"> </w:t>
      </w:r>
      <w:r w:rsidRPr="005B45BF">
        <w:rPr>
          <w:rFonts w:eastAsia="Calibri" w:hint="eastAsia"/>
          <w:sz w:val="26"/>
          <w:szCs w:val="26"/>
          <w:rtl/>
        </w:rPr>
        <w:t>ואבטחת</w:t>
      </w:r>
      <w:r w:rsidRPr="005B45BF">
        <w:rPr>
          <w:rFonts w:eastAsia="Calibri"/>
          <w:sz w:val="26"/>
          <w:szCs w:val="26"/>
          <w:rtl/>
        </w:rPr>
        <w:t xml:space="preserve"> </w:t>
      </w:r>
      <w:r w:rsidRPr="005B45BF">
        <w:rPr>
          <w:rFonts w:eastAsia="Calibri" w:hint="eastAsia"/>
          <w:sz w:val="26"/>
          <w:szCs w:val="26"/>
          <w:rtl/>
        </w:rPr>
        <w:t>המידע</w:t>
      </w:r>
      <w:r w:rsidRPr="005B45BF">
        <w:rPr>
          <w:rFonts w:eastAsia="Calibri"/>
          <w:sz w:val="26"/>
          <w:szCs w:val="26"/>
          <w:rtl/>
        </w:rPr>
        <w:t xml:space="preserve"> </w:t>
      </w:r>
      <w:r w:rsidRPr="005B45BF">
        <w:rPr>
          <w:rFonts w:eastAsia="Calibri" w:hint="eastAsia"/>
          <w:sz w:val="26"/>
          <w:szCs w:val="26"/>
          <w:rtl/>
        </w:rPr>
        <w:t>הנאגר</w:t>
      </w:r>
      <w:r w:rsidRPr="005B45BF">
        <w:rPr>
          <w:rFonts w:eastAsia="Calibri"/>
          <w:sz w:val="26"/>
          <w:szCs w:val="26"/>
          <w:rtl/>
        </w:rPr>
        <w:t xml:space="preserve"> </w:t>
      </w:r>
      <w:r w:rsidRPr="005B45BF">
        <w:rPr>
          <w:rFonts w:eastAsia="Calibri" w:hint="eastAsia"/>
          <w:sz w:val="26"/>
          <w:szCs w:val="26"/>
          <w:rtl/>
        </w:rPr>
        <w:t>בה</w:t>
      </w:r>
      <w:r w:rsidRPr="005B45BF">
        <w:rPr>
          <w:rFonts w:eastAsia="Calibri" w:hint="cs"/>
          <w:sz w:val="26"/>
          <w:szCs w:val="26"/>
          <w:rtl/>
        </w:rPr>
        <w:t xml:space="preserve">, בנוסף על הצורך לפנות </w:t>
      </w:r>
      <w:r w:rsidRPr="005B45BF">
        <w:rPr>
          <w:rFonts w:eastAsia="Calibri" w:hint="eastAsia"/>
          <w:sz w:val="26"/>
          <w:szCs w:val="26"/>
          <w:rtl/>
        </w:rPr>
        <w:t>לרשות</w:t>
      </w:r>
      <w:r w:rsidRPr="005B45BF">
        <w:rPr>
          <w:rFonts w:eastAsia="Calibri"/>
          <w:sz w:val="26"/>
          <w:szCs w:val="26"/>
          <w:rtl/>
        </w:rPr>
        <w:t xml:space="preserve"> </w:t>
      </w:r>
      <w:r w:rsidRPr="005B45BF">
        <w:rPr>
          <w:rFonts w:eastAsia="Calibri" w:hint="eastAsia"/>
          <w:sz w:val="26"/>
          <w:szCs w:val="26"/>
          <w:rtl/>
        </w:rPr>
        <w:t>להגנת</w:t>
      </w:r>
      <w:r w:rsidRPr="005B45BF">
        <w:rPr>
          <w:rFonts w:eastAsia="Calibri"/>
          <w:sz w:val="26"/>
          <w:szCs w:val="26"/>
          <w:rtl/>
        </w:rPr>
        <w:t xml:space="preserve"> </w:t>
      </w:r>
      <w:r w:rsidRPr="005B45BF">
        <w:rPr>
          <w:rFonts w:eastAsia="Calibri" w:hint="eastAsia"/>
          <w:sz w:val="26"/>
          <w:szCs w:val="26"/>
          <w:rtl/>
        </w:rPr>
        <w:t>הפרטיות</w:t>
      </w:r>
      <w:r w:rsidRPr="005B45BF">
        <w:rPr>
          <w:rFonts w:eastAsia="Calibri"/>
          <w:sz w:val="26"/>
          <w:szCs w:val="26"/>
          <w:rtl/>
        </w:rPr>
        <w:t xml:space="preserve"> </w:t>
      </w:r>
      <w:r w:rsidRPr="005B45BF">
        <w:rPr>
          <w:rFonts w:eastAsia="Calibri" w:hint="eastAsia"/>
          <w:sz w:val="26"/>
          <w:szCs w:val="26"/>
          <w:rtl/>
        </w:rPr>
        <w:t>במשרד</w:t>
      </w:r>
      <w:r w:rsidRPr="005B45BF">
        <w:rPr>
          <w:rFonts w:eastAsia="Calibri"/>
          <w:sz w:val="26"/>
          <w:szCs w:val="26"/>
          <w:rtl/>
        </w:rPr>
        <w:t xml:space="preserve"> </w:t>
      </w:r>
      <w:r w:rsidRPr="005B45BF">
        <w:rPr>
          <w:rFonts w:eastAsia="Calibri" w:hint="eastAsia"/>
          <w:sz w:val="26"/>
          <w:szCs w:val="26"/>
          <w:rtl/>
        </w:rPr>
        <w:t>המשפטים</w:t>
      </w:r>
      <w:r w:rsidRPr="005B45BF">
        <w:rPr>
          <w:rFonts w:eastAsia="Calibri"/>
          <w:sz w:val="26"/>
          <w:szCs w:val="26"/>
          <w:rtl/>
        </w:rPr>
        <w:t xml:space="preserve"> </w:t>
      </w:r>
      <w:r w:rsidRPr="005B45BF">
        <w:rPr>
          <w:rFonts w:eastAsia="Calibri" w:hint="eastAsia"/>
          <w:sz w:val="26"/>
          <w:szCs w:val="26"/>
          <w:rtl/>
        </w:rPr>
        <w:t>לקבלת</w:t>
      </w:r>
      <w:r w:rsidRPr="005B45BF">
        <w:rPr>
          <w:rFonts w:eastAsia="Calibri"/>
          <w:sz w:val="26"/>
          <w:szCs w:val="26"/>
          <w:rtl/>
        </w:rPr>
        <w:t xml:space="preserve"> </w:t>
      </w:r>
      <w:r w:rsidRPr="005B45BF">
        <w:rPr>
          <w:rFonts w:eastAsia="Calibri" w:hint="eastAsia"/>
          <w:sz w:val="26"/>
          <w:szCs w:val="26"/>
          <w:rtl/>
        </w:rPr>
        <w:t>חוות</w:t>
      </w:r>
      <w:r w:rsidRPr="005B45BF">
        <w:rPr>
          <w:rFonts w:eastAsia="Calibri"/>
          <w:sz w:val="26"/>
          <w:szCs w:val="26"/>
          <w:rtl/>
        </w:rPr>
        <w:t xml:space="preserve"> </w:t>
      </w:r>
      <w:r w:rsidRPr="005B45BF">
        <w:rPr>
          <w:rFonts w:eastAsia="Calibri" w:hint="eastAsia"/>
          <w:sz w:val="26"/>
          <w:szCs w:val="26"/>
          <w:rtl/>
        </w:rPr>
        <w:t>דעתה</w:t>
      </w:r>
      <w:r w:rsidRPr="005B45BF">
        <w:rPr>
          <w:rFonts w:eastAsia="Calibri"/>
          <w:sz w:val="26"/>
          <w:szCs w:val="26"/>
          <w:rtl/>
        </w:rPr>
        <w:t xml:space="preserve"> </w:t>
      </w:r>
      <w:r w:rsidRPr="005B45BF">
        <w:rPr>
          <w:rFonts w:eastAsia="Calibri" w:hint="eastAsia"/>
          <w:sz w:val="26"/>
          <w:szCs w:val="26"/>
          <w:rtl/>
        </w:rPr>
        <w:t>בהיבטים</w:t>
      </w:r>
      <w:r w:rsidRPr="005B45BF">
        <w:rPr>
          <w:rFonts w:eastAsia="Calibri"/>
          <w:sz w:val="26"/>
          <w:szCs w:val="26"/>
          <w:rtl/>
        </w:rPr>
        <w:t xml:space="preserve"> </w:t>
      </w:r>
      <w:r w:rsidRPr="005B45BF">
        <w:rPr>
          <w:rFonts w:eastAsia="Calibri" w:hint="eastAsia"/>
          <w:sz w:val="26"/>
          <w:szCs w:val="26"/>
          <w:rtl/>
        </w:rPr>
        <w:t>המקצועיים</w:t>
      </w:r>
      <w:r w:rsidRPr="005B45BF">
        <w:rPr>
          <w:rFonts w:eastAsia="Calibri"/>
          <w:sz w:val="26"/>
          <w:szCs w:val="26"/>
          <w:rtl/>
        </w:rPr>
        <w:t xml:space="preserve"> </w:t>
      </w:r>
      <w:r w:rsidRPr="005B45BF">
        <w:rPr>
          <w:rFonts w:eastAsia="Calibri" w:hint="eastAsia"/>
          <w:sz w:val="26"/>
          <w:szCs w:val="26"/>
          <w:rtl/>
        </w:rPr>
        <w:t>שבתחומי</w:t>
      </w:r>
      <w:r w:rsidRPr="005B45BF">
        <w:rPr>
          <w:rFonts w:eastAsia="Calibri"/>
          <w:sz w:val="26"/>
          <w:szCs w:val="26"/>
          <w:rtl/>
        </w:rPr>
        <w:t xml:space="preserve"> </w:t>
      </w:r>
      <w:r w:rsidRPr="005B45BF">
        <w:rPr>
          <w:rFonts w:eastAsia="Calibri" w:hint="eastAsia"/>
          <w:sz w:val="26"/>
          <w:szCs w:val="26"/>
          <w:rtl/>
        </w:rPr>
        <w:t>אחריותה</w:t>
      </w:r>
      <w:r w:rsidRPr="005B45BF">
        <w:rPr>
          <w:rFonts w:eastAsia="Calibri"/>
          <w:sz w:val="26"/>
          <w:szCs w:val="26"/>
          <w:rtl/>
        </w:rPr>
        <w:t xml:space="preserve"> </w:t>
      </w:r>
      <w:r w:rsidRPr="005B45BF">
        <w:rPr>
          <w:rFonts w:eastAsia="Calibri" w:hint="eastAsia"/>
          <w:sz w:val="26"/>
          <w:szCs w:val="26"/>
          <w:rtl/>
        </w:rPr>
        <w:t>ומומחיותה</w:t>
      </w:r>
      <w:r w:rsidRPr="005B45BF">
        <w:rPr>
          <w:rFonts w:eastAsia="Calibri"/>
          <w:sz w:val="26"/>
          <w:szCs w:val="26"/>
          <w:rtl/>
        </w:rPr>
        <w:t xml:space="preserve">. </w:t>
      </w:r>
      <w:r w:rsidRPr="005B45BF">
        <w:rPr>
          <w:rFonts w:eastAsia="Calibri" w:hint="eastAsia"/>
          <w:sz w:val="26"/>
          <w:szCs w:val="26"/>
          <w:rtl/>
        </w:rPr>
        <w:t>חוות</w:t>
      </w:r>
      <w:r w:rsidRPr="005B45BF">
        <w:rPr>
          <w:rFonts w:eastAsia="Calibri"/>
          <w:sz w:val="26"/>
          <w:szCs w:val="26"/>
          <w:rtl/>
        </w:rPr>
        <w:t xml:space="preserve"> </w:t>
      </w:r>
      <w:r w:rsidRPr="005B45BF">
        <w:rPr>
          <w:rFonts w:eastAsia="Calibri" w:hint="eastAsia"/>
          <w:sz w:val="26"/>
          <w:szCs w:val="26"/>
          <w:rtl/>
        </w:rPr>
        <w:t>דעת</w:t>
      </w:r>
      <w:r w:rsidRPr="005B45BF">
        <w:rPr>
          <w:rFonts w:eastAsia="Calibri"/>
          <w:sz w:val="26"/>
          <w:szCs w:val="26"/>
          <w:rtl/>
        </w:rPr>
        <w:t xml:space="preserve"> </w:t>
      </w:r>
      <w:r w:rsidRPr="005B45BF">
        <w:rPr>
          <w:rFonts w:eastAsia="Calibri" w:hint="eastAsia"/>
          <w:sz w:val="26"/>
          <w:szCs w:val="26"/>
          <w:rtl/>
        </w:rPr>
        <w:t>כאמור</w:t>
      </w:r>
      <w:r w:rsidRPr="005B45BF">
        <w:rPr>
          <w:rFonts w:eastAsia="Calibri"/>
          <w:sz w:val="26"/>
          <w:szCs w:val="26"/>
          <w:rtl/>
        </w:rPr>
        <w:t xml:space="preserve"> </w:t>
      </w:r>
      <w:r w:rsidRPr="005B45BF">
        <w:rPr>
          <w:rFonts w:eastAsia="Calibri" w:hint="cs"/>
          <w:sz w:val="26"/>
          <w:szCs w:val="26"/>
          <w:rtl/>
        </w:rPr>
        <w:t>י</w:t>
      </w:r>
      <w:r w:rsidRPr="005B45BF">
        <w:rPr>
          <w:rFonts w:eastAsia="Calibri" w:hint="eastAsia"/>
          <w:sz w:val="26"/>
          <w:szCs w:val="26"/>
          <w:rtl/>
        </w:rPr>
        <w:t>ועבר</w:t>
      </w:r>
      <w:r w:rsidRPr="005B45BF">
        <w:rPr>
          <w:rFonts w:eastAsia="Calibri" w:hint="cs"/>
          <w:sz w:val="26"/>
          <w:szCs w:val="26"/>
          <w:rtl/>
        </w:rPr>
        <w:t>ו</w:t>
      </w:r>
      <w:r w:rsidRPr="005B45BF">
        <w:rPr>
          <w:rFonts w:eastAsia="Calibri"/>
          <w:sz w:val="26"/>
          <w:szCs w:val="26"/>
          <w:rtl/>
        </w:rPr>
        <w:t xml:space="preserve"> </w:t>
      </w:r>
      <w:r w:rsidRPr="005B45BF">
        <w:rPr>
          <w:rFonts w:eastAsia="Calibri" w:hint="eastAsia"/>
          <w:sz w:val="26"/>
          <w:szCs w:val="26"/>
          <w:rtl/>
        </w:rPr>
        <w:t>לשר</w:t>
      </w:r>
      <w:r w:rsidRPr="005B45BF">
        <w:rPr>
          <w:rFonts w:eastAsia="Calibri"/>
          <w:sz w:val="26"/>
          <w:szCs w:val="26"/>
          <w:rtl/>
        </w:rPr>
        <w:t xml:space="preserve"> </w:t>
      </w:r>
      <w:r w:rsidRPr="005B45BF">
        <w:rPr>
          <w:rFonts w:eastAsia="Calibri" w:hint="eastAsia"/>
          <w:sz w:val="26"/>
          <w:szCs w:val="26"/>
          <w:rtl/>
        </w:rPr>
        <w:t>בתוך</w:t>
      </w:r>
      <w:r w:rsidRPr="005B45BF">
        <w:rPr>
          <w:rFonts w:eastAsia="Calibri"/>
          <w:sz w:val="26"/>
          <w:szCs w:val="26"/>
          <w:rtl/>
        </w:rPr>
        <w:t xml:space="preserve"> 45 </w:t>
      </w:r>
      <w:r w:rsidRPr="005B45BF">
        <w:rPr>
          <w:rFonts w:eastAsia="Calibri" w:hint="eastAsia"/>
          <w:sz w:val="26"/>
          <w:szCs w:val="26"/>
          <w:rtl/>
        </w:rPr>
        <w:t>ימים</w:t>
      </w:r>
      <w:r w:rsidRPr="005B45BF">
        <w:rPr>
          <w:rFonts w:eastAsia="Calibri"/>
          <w:sz w:val="26"/>
          <w:szCs w:val="26"/>
          <w:rtl/>
        </w:rPr>
        <w:t xml:space="preserve"> </w:t>
      </w:r>
      <w:r w:rsidRPr="005B45BF">
        <w:rPr>
          <w:rFonts w:eastAsia="Calibri" w:hint="eastAsia"/>
          <w:sz w:val="26"/>
          <w:szCs w:val="26"/>
          <w:rtl/>
        </w:rPr>
        <w:t>מיום</w:t>
      </w:r>
      <w:r w:rsidRPr="005B45BF">
        <w:rPr>
          <w:rFonts w:eastAsia="Calibri"/>
          <w:sz w:val="26"/>
          <w:szCs w:val="26"/>
          <w:rtl/>
        </w:rPr>
        <w:t xml:space="preserve"> </w:t>
      </w:r>
      <w:r w:rsidRPr="005B45BF">
        <w:rPr>
          <w:rFonts w:eastAsia="Calibri" w:hint="eastAsia"/>
          <w:sz w:val="26"/>
          <w:szCs w:val="26"/>
          <w:rtl/>
        </w:rPr>
        <w:t>פנייתו</w:t>
      </w:r>
      <w:r w:rsidRPr="005B45BF">
        <w:rPr>
          <w:rFonts w:eastAsia="Calibri"/>
          <w:sz w:val="26"/>
          <w:szCs w:val="26"/>
          <w:rtl/>
        </w:rPr>
        <w:t>,</w:t>
      </w:r>
      <w:r w:rsidRPr="005B45BF">
        <w:rPr>
          <w:rFonts w:ascii="Arial" w:eastAsia="Arial Unicode MS" w:hAnsi="Arial"/>
          <w:snapToGrid w:val="0"/>
          <w:sz w:val="26"/>
          <w:szCs w:val="26"/>
          <w:rtl/>
        </w:rPr>
        <w:t xml:space="preserve"> </w:t>
      </w:r>
      <w:r w:rsidRPr="005B45BF">
        <w:rPr>
          <w:rFonts w:eastAsia="Calibri" w:hint="eastAsia"/>
          <w:sz w:val="26"/>
          <w:szCs w:val="26"/>
          <w:rtl/>
        </w:rPr>
        <w:t>ואם</w:t>
      </w:r>
      <w:r w:rsidRPr="005B45BF">
        <w:rPr>
          <w:rFonts w:eastAsia="Calibri"/>
          <w:sz w:val="26"/>
          <w:szCs w:val="26"/>
          <w:rtl/>
        </w:rPr>
        <w:t xml:space="preserve"> </w:t>
      </w:r>
      <w:r w:rsidRPr="005B45BF">
        <w:rPr>
          <w:rFonts w:eastAsia="Calibri" w:hint="eastAsia"/>
          <w:sz w:val="26"/>
          <w:szCs w:val="26"/>
          <w:rtl/>
        </w:rPr>
        <w:t>לא</w:t>
      </w:r>
      <w:r w:rsidRPr="005B45BF">
        <w:rPr>
          <w:rFonts w:eastAsia="Calibri" w:hint="cs"/>
          <w:sz w:val="26"/>
          <w:szCs w:val="26"/>
          <w:rtl/>
        </w:rPr>
        <w:t xml:space="preserve"> </w:t>
      </w:r>
      <w:r w:rsidRPr="005B45BF">
        <w:rPr>
          <w:rFonts w:eastAsia="Calibri" w:hint="eastAsia"/>
          <w:sz w:val="26"/>
          <w:szCs w:val="26"/>
          <w:rtl/>
        </w:rPr>
        <w:t>ניתנו</w:t>
      </w:r>
      <w:r w:rsidRPr="005B45BF">
        <w:rPr>
          <w:rFonts w:eastAsia="Calibri"/>
          <w:sz w:val="26"/>
          <w:szCs w:val="26"/>
          <w:rtl/>
        </w:rPr>
        <w:t xml:space="preserve">, </w:t>
      </w:r>
      <w:r w:rsidRPr="005B45BF">
        <w:rPr>
          <w:rFonts w:eastAsia="Calibri" w:hint="eastAsia"/>
          <w:sz w:val="26"/>
          <w:szCs w:val="26"/>
          <w:rtl/>
        </w:rPr>
        <w:t>רשאי</w:t>
      </w:r>
      <w:r w:rsidRPr="005B45BF">
        <w:rPr>
          <w:rFonts w:eastAsia="Calibri"/>
          <w:sz w:val="26"/>
          <w:szCs w:val="26"/>
          <w:rtl/>
        </w:rPr>
        <w:t xml:space="preserve"> </w:t>
      </w:r>
      <w:r w:rsidRPr="005B45BF">
        <w:rPr>
          <w:rFonts w:eastAsia="Calibri" w:hint="eastAsia"/>
          <w:sz w:val="26"/>
          <w:szCs w:val="26"/>
          <w:rtl/>
        </w:rPr>
        <w:t>השר</w:t>
      </w:r>
      <w:r w:rsidRPr="005B45BF">
        <w:rPr>
          <w:rFonts w:eastAsia="Calibri"/>
          <w:sz w:val="26"/>
          <w:szCs w:val="26"/>
          <w:rtl/>
        </w:rPr>
        <w:t xml:space="preserve"> </w:t>
      </w:r>
      <w:r w:rsidRPr="005B45BF">
        <w:rPr>
          <w:rFonts w:eastAsia="Calibri" w:hint="eastAsia"/>
          <w:sz w:val="26"/>
          <w:szCs w:val="26"/>
          <w:rtl/>
        </w:rPr>
        <w:t>להתקין</w:t>
      </w:r>
      <w:r w:rsidRPr="005B45BF">
        <w:rPr>
          <w:rFonts w:eastAsia="Calibri"/>
          <w:sz w:val="26"/>
          <w:szCs w:val="26"/>
          <w:rtl/>
        </w:rPr>
        <w:t xml:space="preserve"> </w:t>
      </w:r>
      <w:r w:rsidRPr="005B45BF">
        <w:rPr>
          <w:rFonts w:eastAsia="Calibri" w:hint="eastAsia"/>
          <w:sz w:val="26"/>
          <w:szCs w:val="26"/>
          <w:rtl/>
        </w:rPr>
        <w:t>תקנות</w:t>
      </w:r>
      <w:r w:rsidRPr="005B45BF">
        <w:rPr>
          <w:rFonts w:eastAsia="Calibri"/>
          <w:sz w:val="26"/>
          <w:szCs w:val="26"/>
          <w:rtl/>
        </w:rPr>
        <w:t xml:space="preserve"> </w:t>
      </w:r>
      <w:r w:rsidRPr="005B45BF">
        <w:rPr>
          <w:rFonts w:eastAsia="Calibri" w:hint="eastAsia"/>
          <w:sz w:val="26"/>
          <w:szCs w:val="26"/>
          <w:rtl/>
        </w:rPr>
        <w:t>כאמור</w:t>
      </w:r>
      <w:r w:rsidRPr="005B45BF">
        <w:rPr>
          <w:rFonts w:eastAsia="Calibri"/>
          <w:sz w:val="26"/>
          <w:szCs w:val="26"/>
          <w:rtl/>
        </w:rPr>
        <w:t xml:space="preserve"> </w:t>
      </w:r>
      <w:r w:rsidRPr="005B45BF">
        <w:rPr>
          <w:rFonts w:eastAsia="Calibri" w:hint="eastAsia"/>
          <w:sz w:val="26"/>
          <w:szCs w:val="26"/>
          <w:rtl/>
        </w:rPr>
        <w:t>גם</w:t>
      </w:r>
      <w:r w:rsidRPr="005B45BF">
        <w:rPr>
          <w:rFonts w:eastAsia="Calibri"/>
          <w:sz w:val="26"/>
          <w:szCs w:val="26"/>
          <w:rtl/>
        </w:rPr>
        <w:t xml:space="preserve"> </w:t>
      </w:r>
      <w:r w:rsidRPr="005B45BF">
        <w:rPr>
          <w:rFonts w:eastAsia="Calibri" w:hint="eastAsia"/>
          <w:sz w:val="26"/>
          <w:szCs w:val="26"/>
          <w:rtl/>
        </w:rPr>
        <w:t>ללא</w:t>
      </w:r>
      <w:r w:rsidRPr="005B45BF">
        <w:rPr>
          <w:rFonts w:eastAsia="Calibri"/>
          <w:sz w:val="26"/>
          <w:szCs w:val="26"/>
          <w:rtl/>
        </w:rPr>
        <w:t xml:space="preserve"> </w:t>
      </w:r>
      <w:r w:rsidRPr="005B45BF">
        <w:rPr>
          <w:rFonts w:eastAsia="Calibri" w:hint="eastAsia"/>
          <w:sz w:val="26"/>
          <w:szCs w:val="26"/>
          <w:rtl/>
        </w:rPr>
        <w:t>קבלתן</w:t>
      </w:r>
      <w:r w:rsidRPr="005B45BF">
        <w:rPr>
          <w:rFonts w:eastAsia="Calibri"/>
          <w:sz w:val="26"/>
          <w:szCs w:val="26"/>
          <w:rtl/>
        </w:rPr>
        <w:t>.</w:t>
      </w:r>
    </w:p>
    <w:p w14:paraId="7057F252" w14:textId="77777777" w:rsidR="005B45BF" w:rsidRPr="005B45BF" w:rsidRDefault="005B45BF" w:rsidP="005B45BF">
      <w:pPr>
        <w:ind w:left="0" w:firstLine="340"/>
        <w:rPr>
          <w:rFonts w:ascii="Arial" w:eastAsia="Arial Unicode MS" w:hAnsi="Arial"/>
          <w:snapToGrid w:val="0"/>
          <w:sz w:val="26"/>
          <w:szCs w:val="26"/>
          <w:rtl/>
        </w:rPr>
      </w:pPr>
    </w:p>
    <w:p w14:paraId="78F831BE" w14:textId="77777777" w:rsidR="005B45BF" w:rsidRPr="005B45BF" w:rsidRDefault="005B45BF" w:rsidP="005B45BF">
      <w:pPr>
        <w:ind w:left="0" w:firstLine="340"/>
        <w:rPr>
          <w:rFonts w:eastAsia="Calibri"/>
          <w:b/>
          <w:bCs/>
          <w:sz w:val="26"/>
          <w:szCs w:val="26"/>
          <w:rtl/>
        </w:rPr>
      </w:pPr>
      <w:r w:rsidRPr="005B45BF">
        <w:rPr>
          <w:rFonts w:eastAsia="Calibri" w:hint="cs"/>
          <w:b/>
          <w:bCs/>
          <w:sz w:val="26"/>
          <w:szCs w:val="26"/>
          <w:rtl/>
        </w:rPr>
        <w:t>סעיף 11</w:t>
      </w:r>
    </w:p>
    <w:p w14:paraId="64992CE6" w14:textId="77777777" w:rsidR="005B45BF" w:rsidRPr="005B45BF" w:rsidRDefault="005B45BF" w:rsidP="005B45BF">
      <w:pPr>
        <w:ind w:left="0" w:firstLine="340"/>
        <w:rPr>
          <w:rFonts w:eastAsia="Calibri"/>
          <w:sz w:val="26"/>
          <w:szCs w:val="26"/>
          <w:rtl/>
        </w:rPr>
      </w:pPr>
      <w:r w:rsidRPr="005B45BF">
        <w:rPr>
          <w:rFonts w:eastAsia="Calibri" w:hint="cs"/>
          <w:sz w:val="26"/>
          <w:szCs w:val="26"/>
          <w:rtl/>
        </w:rPr>
        <w:t>מוצע לתקן את חלק א' בתוספת השישית, כך שמשטרת ישראל תדווח ליועץ המשפטי לממשלה בדבר אמינות מערכות הצילום הביומטריות בזיהוי אדם מכלל האוכלוסיות וכן תמסור ליועץ המשפטי לממשלה נתונים בנוגע לשימוש משטרת ישראל במערכות צילום ביומטריות.</w:t>
      </w:r>
    </w:p>
    <w:p w14:paraId="635C5C87" w14:textId="77777777" w:rsidR="006D0221" w:rsidRPr="00717970" w:rsidRDefault="006D0221">
      <w:pPr>
        <w:rPr>
          <w:rtl/>
        </w:rPr>
      </w:pPr>
    </w:p>
    <w:sectPr w:rsidR="006D0221" w:rsidRPr="00717970" w:rsidSect="00B13C9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D1EE" w14:textId="77777777" w:rsidR="007E285E" w:rsidRDefault="007E285E" w:rsidP="00717970">
      <w:pPr>
        <w:spacing w:line="240" w:lineRule="auto"/>
      </w:pPr>
      <w:r>
        <w:separator/>
      </w:r>
    </w:p>
  </w:endnote>
  <w:endnote w:type="continuationSeparator" w:id="0">
    <w:p w14:paraId="5507FBD7" w14:textId="77777777" w:rsidR="007E285E" w:rsidRDefault="007E285E" w:rsidP="00717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5E8F" w14:textId="77777777" w:rsidR="007E285E" w:rsidRDefault="007E285E" w:rsidP="008A5BF4">
      <w:pPr>
        <w:spacing w:line="240" w:lineRule="auto"/>
        <w:ind w:left="0"/>
      </w:pPr>
      <w:r>
        <w:separator/>
      </w:r>
    </w:p>
  </w:footnote>
  <w:footnote w:type="continuationSeparator" w:id="0">
    <w:p w14:paraId="74FE050F" w14:textId="77777777" w:rsidR="007E285E" w:rsidRDefault="007E285E" w:rsidP="00717970">
      <w:pPr>
        <w:spacing w:line="240" w:lineRule="auto"/>
      </w:pPr>
      <w:r>
        <w:continuationSeparator/>
      </w:r>
    </w:p>
  </w:footnote>
  <w:footnote w:id="1">
    <w:p w14:paraId="0EE31FF1" w14:textId="77777777" w:rsidR="007164C2" w:rsidRDefault="007164C2" w:rsidP="00B45FEC">
      <w:pPr>
        <w:pStyle w:val="FootnoteText"/>
        <w:rPr>
          <w:rtl/>
        </w:rPr>
      </w:pPr>
      <w:r>
        <w:rPr>
          <w:rStyle w:val="FootnoteReference"/>
        </w:rPr>
        <w:footnoteRef/>
      </w:r>
      <w:r>
        <w:rPr>
          <w:rtl/>
        </w:rPr>
        <w:t xml:space="preserve"> </w:t>
      </w:r>
      <w:r w:rsidRPr="00715630">
        <w:rPr>
          <w:rFonts w:hint="eastAsia"/>
          <w:rtl/>
        </w:rPr>
        <w:t>דיני</w:t>
      </w:r>
      <w:r w:rsidRPr="00715630">
        <w:rPr>
          <w:rtl/>
        </w:rPr>
        <w:t xml:space="preserve"> </w:t>
      </w:r>
      <w:r w:rsidRPr="00715630">
        <w:rPr>
          <w:rFonts w:hint="eastAsia"/>
          <w:rtl/>
        </w:rPr>
        <w:t>מדינת</w:t>
      </w:r>
      <w:r w:rsidRPr="00715630">
        <w:rPr>
          <w:rtl/>
        </w:rPr>
        <w:t xml:space="preserve"> </w:t>
      </w:r>
      <w:r w:rsidRPr="00715630">
        <w:rPr>
          <w:rFonts w:hint="eastAsia"/>
          <w:rtl/>
        </w:rPr>
        <w:t>ישראל</w:t>
      </w:r>
      <w:r w:rsidRPr="00715630">
        <w:rPr>
          <w:rtl/>
        </w:rPr>
        <w:t xml:space="preserve">, </w:t>
      </w:r>
      <w:r w:rsidRPr="00715630">
        <w:rPr>
          <w:rFonts w:hint="eastAsia"/>
          <w:rtl/>
        </w:rPr>
        <w:t>נוסח</w:t>
      </w:r>
      <w:r w:rsidRPr="00715630">
        <w:rPr>
          <w:rtl/>
        </w:rPr>
        <w:t xml:space="preserve"> </w:t>
      </w:r>
      <w:r w:rsidRPr="00715630">
        <w:rPr>
          <w:rFonts w:hint="eastAsia"/>
          <w:rtl/>
        </w:rPr>
        <w:t>חדש</w:t>
      </w:r>
      <w:r w:rsidRPr="00715630">
        <w:rPr>
          <w:rtl/>
        </w:rPr>
        <w:t xml:space="preserve"> 17, </w:t>
      </w:r>
      <w:r w:rsidRPr="00715630">
        <w:rPr>
          <w:rFonts w:hint="eastAsia"/>
          <w:rtl/>
        </w:rPr>
        <w:t>עמ</w:t>
      </w:r>
      <w:r w:rsidRPr="00715630">
        <w:rPr>
          <w:rtl/>
        </w:rPr>
        <w:t xml:space="preserve">' 390; </w:t>
      </w:r>
      <w:r w:rsidRPr="00715630">
        <w:rPr>
          <w:rFonts w:hint="eastAsia"/>
          <w:rtl/>
        </w:rPr>
        <w:t>ס</w:t>
      </w:r>
      <w:r w:rsidRPr="00715630">
        <w:rPr>
          <w:rtl/>
        </w:rPr>
        <w:t>"</w:t>
      </w:r>
      <w:r w:rsidRPr="00715630">
        <w:rPr>
          <w:rFonts w:hint="eastAsia"/>
          <w:rtl/>
        </w:rPr>
        <w:t>ח</w:t>
      </w:r>
      <w:r w:rsidRPr="00715630">
        <w:rPr>
          <w:rtl/>
        </w:rPr>
        <w:t xml:space="preserve"> </w:t>
      </w:r>
      <w:r w:rsidRPr="00715630">
        <w:rPr>
          <w:rFonts w:hint="eastAsia"/>
          <w:rtl/>
        </w:rPr>
        <w:t>התשע</w:t>
      </w:r>
      <w:r w:rsidRPr="00715630">
        <w:rPr>
          <w:rtl/>
        </w:rPr>
        <w:t>"</w:t>
      </w:r>
      <w:r w:rsidRPr="00715630">
        <w:rPr>
          <w:rFonts w:hint="eastAsia"/>
          <w:rtl/>
        </w:rPr>
        <w:t>ז</w:t>
      </w:r>
      <w:r w:rsidRPr="00715630">
        <w:rPr>
          <w:rtl/>
        </w:rPr>
        <w:t xml:space="preserve">, </w:t>
      </w:r>
      <w:r w:rsidRPr="00715630">
        <w:rPr>
          <w:rFonts w:hint="eastAsia"/>
          <w:rtl/>
        </w:rPr>
        <w:t>עמ</w:t>
      </w:r>
      <w:r w:rsidRPr="00715630">
        <w:rPr>
          <w:rtl/>
        </w:rPr>
        <w:t>' 1141.</w:t>
      </w:r>
    </w:p>
  </w:footnote>
  <w:footnote w:id="2">
    <w:p w14:paraId="3A4D0A49" w14:textId="77777777" w:rsidR="007164C2" w:rsidRDefault="007164C2">
      <w:pPr>
        <w:pStyle w:val="FootnoteText"/>
        <w:rPr>
          <w:rtl/>
        </w:rPr>
      </w:pPr>
      <w:r>
        <w:rPr>
          <w:rStyle w:val="FootnoteReference"/>
        </w:rPr>
        <w:footnoteRef/>
      </w:r>
      <w:r>
        <w:rPr>
          <w:rtl/>
        </w:rPr>
        <w:t xml:space="preserve"> </w:t>
      </w:r>
      <w:r>
        <w:rPr>
          <w:rFonts w:hint="cs"/>
          <w:rtl/>
        </w:rPr>
        <w:t>ס"ח התש"ע, עמ' 256.</w:t>
      </w:r>
    </w:p>
  </w:footnote>
  <w:footnote w:id="3">
    <w:p w14:paraId="38907307" w14:textId="77777777" w:rsidR="007164C2" w:rsidRDefault="007164C2" w:rsidP="007164C2">
      <w:pPr>
        <w:pStyle w:val="FootnoteText"/>
      </w:pPr>
      <w:r>
        <w:rPr>
          <w:rStyle w:val="FootnoteReference"/>
        </w:rPr>
        <w:footnoteRef/>
      </w:r>
      <w:r>
        <w:rPr>
          <w:rtl/>
        </w:rPr>
        <w:t xml:space="preserve"> </w:t>
      </w:r>
      <w:r>
        <w:rPr>
          <w:rFonts w:hint="cs"/>
          <w:rtl/>
        </w:rPr>
        <w:t>ס"ח התשנ"ו, עמ' 136.</w:t>
      </w:r>
    </w:p>
  </w:footnote>
  <w:footnote w:id="4">
    <w:p w14:paraId="1899AB96" w14:textId="77777777" w:rsidR="008A5BF4" w:rsidRDefault="008A5BF4" w:rsidP="00663DA3">
      <w:pPr>
        <w:pStyle w:val="FootnoteText"/>
        <w:rPr>
          <w:rtl/>
        </w:rPr>
      </w:pPr>
      <w:r>
        <w:rPr>
          <w:rStyle w:val="FootnoteReference"/>
        </w:rPr>
        <w:footnoteRef/>
      </w:r>
      <w:r>
        <w:rPr>
          <w:rtl/>
        </w:rPr>
        <w:t xml:space="preserve"> </w:t>
      </w:r>
      <w:r w:rsidR="00663DA3" w:rsidRPr="00663DA3">
        <w:rPr>
          <w:rFonts w:hint="cs"/>
          <w:rtl/>
        </w:rPr>
        <w:t>ס"ח התשנ"ו, עמ' 136.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46A"/>
    <w:multiLevelType w:val="hybridMultilevel"/>
    <w:tmpl w:val="A8CE7B5A"/>
    <w:lvl w:ilvl="0" w:tplc="71181FBE">
      <w:start w:val="1"/>
      <w:numFmt w:val="decimal"/>
      <w:lvlText w:val="(%1)"/>
      <w:lvlJc w:val="left"/>
      <w:pPr>
        <w:tabs>
          <w:tab w:val="num" w:pos="624"/>
        </w:tabs>
        <w:ind w:left="0" w:firstLine="0"/>
      </w:pPr>
    </w:lvl>
    <w:lvl w:ilvl="1" w:tplc="0EDA03D4" w:tentative="1">
      <w:start w:val="1"/>
      <w:numFmt w:val="lowerLetter"/>
      <w:lvlText w:val="%2."/>
      <w:lvlJc w:val="left"/>
      <w:pPr>
        <w:ind w:left="1440" w:hanging="360"/>
      </w:pPr>
    </w:lvl>
    <w:lvl w:ilvl="2" w:tplc="364208E2" w:tentative="1">
      <w:start w:val="1"/>
      <w:numFmt w:val="lowerRoman"/>
      <w:lvlText w:val="%3."/>
      <w:lvlJc w:val="right"/>
      <w:pPr>
        <w:ind w:left="2160" w:hanging="180"/>
      </w:pPr>
    </w:lvl>
    <w:lvl w:ilvl="3" w:tplc="331C3BD6" w:tentative="1">
      <w:start w:val="1"/>
      <w:numFmt w:val="decimal"/>
      <w:lvlText w:val="%4."/>
      <w:lvlJc w:val="left"/>
      <w:pPr>
        <w:ind w:left="2880" w:hanging="360"/>
      </w:pPr>
    </w:lvl>
    <w:lvl w:ilvl="4" w:tplc="D15683FA" w:tentative="1">
      <w:start w:val="1"/>
      <w:numFmt w:val="lowerLetter"/>
      <w:lvlText w:val="%5."/>
      <w:lvlJc w:val="left"/>
      <w:pPr>
        <w:ind w:left="3600" w:hanging="360"/>
      </w:pPr>
    </w:lvl>
    <w:lvl w:ilvl="5" w:tplc="B21ED43C" w:tentative="1">
      <w:start w:val="1"/>
      <w:numFmt w:val="lowerRoman"/>
      <w:lvlText w:val="%6."/>
      <w:lvlJc w:val="right"/>
      <w:pPr>
        <w:ind w:left="4320" w:hanging="180"/>
      </w:pPr>
    </w:lvl>
    <w:lvl w:ilvl="6" w:tplc="89564774" w:tentative="1">
      <w:start w:val="1"/>
      <w:numFmt w:val="decimal"/>
      <w:lvlText w:val="%7."/>
      <w:lvlJc w:val="left"/>
      <w:pPr>
        <w:ind w:left="5040" w:hanging="360"/>
      </w:pPr>
    </w:lvl>
    <w:lvl w:ilvl="7" w:tplc="878A32C4" w:tentative="1">
      <w:start w:val="1"/>
      <w:numFmt w:val="lowerLetter"/>
      <w:lvlText w:val="%8."/>
      <w:lvlJc w:val="left"/>
      <w:pPr>
        <w:ind w:left="5760" w:hanging="360"/>
      </w:pPr>
    </w:lvl>
    <w:lvl w:ilvl="8" w:tplc="02003B96" w:tentative="1">
      <w:start w:val="1"/>
      <w:numFmt w:val="lowerRoman"/>
      <w:lvlText w:val="%9."/>
      <w:lvlJc w:val="right"/>
      <w:pPr>
        <w:ind w:left="6480" w:hanging="180"/>
      </w:pPr>
    </w:lvl>
  </w:abstractNum>
  <w:abstractNum w:abstractNumId="11" w15:restartNumberingAfterBreak="0">
    <w:nsid w:val="01221112"/>
    <w:multiLevelType w:val="hybridMultilevel"/>
    <w:tmpl w:val="29E8F4FA"/>
    <w:lvl w:ilvl="0" w:tplc="8F1E07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81555"/>
    <w:multiLevelType w:val="hybridMultilevel"/>
    <w:tmpl w:val="47DAF6D6"/>
    <w:lvl w:ilvl="0" w:tplc="290297C4">
      <w:start w:val="1"/>
      <w:numFmt w:val="hebrew1"/>
      <w:lvlText w:val="(%1)"/>
      <w:lvlJc w:val="left"/>
      <w:pPr>
        <w:tabs>
          <w:tab w:val="num" w:pos="624"/>
        </w:tabs>
        <w:ind w:left="0" w:firstLine="0"/>
      </w:pPr>
    </w:lvl>
    <w:lvl w:ilvl="1" w:tplc="EA6A7D14" w:tentative="1">
      <w:start w:val="1"/>
      <w:numFmt w:val="lowerLetter"/>
      <w:lvlText w:val="%2."/>
      <w:lvlJc w:val="left"/>
      <w:pPr>
        <w:ind w:left="1440" w:hanging="360"/>
      </w:pPr>
    </w:lvl>
    <w:lvl w:ilvl="2" w:tplc="053C3CCE" w:tentative="1">
      <w:start w:val="1"/>
      <w:numFmt w:val="lowerRoman"/>
      <w:lvlText w:val="%3."/>
      <w:lvlJc w:val="right"/>
      <w:pPr>
        <w:ind w:left="2160" w:hanging="180"/>
      </w:pPr>
    </w:lvl>
    <w:lvl w:ilvl="3" w:tplc="3B1056B4" w:tentative="1">
      <w:start w:val="1"/>
      <w:numFmt w:val="decimal"/>
      <w:lvlText w:val="%4."/>
      <w:lvlJc w:val="left"/>
      <w:pPr>
        <w:ind w:left="2880" w:hanging="360"/>
      </w:pPr>
    </w:lvl>
    <w:lvl w:ilvl="4" w:tplc="A09063E2" w:tentative="1">
      <w:start w:val="1"/>
      <w:numFmt w:val="lowerLetter"/>
      <w:lvlText w:val="%5."/>
      <w:lvlJc w:val="left"/>
      <w:pPr>
        <w:ind w:left="3600" w:hanging="360"/>
      </w:pPr>
    </w:lvl>
    <w:lvl w:ilvl="5" w:tplc="3EE8A0F2" w:tentative="1">
      <w:start w:val="1"/>
      <w:numFmt w:val="lowerRoman"/>
      <w:lvlText w:val="%6."/>
      <w:lvlJc w:val="right"/>
      <w:pPr>
        <w:ind w:left="4320" w:hanging="180"/>
      </w:pPr>
    </w:lvl>
    <w:lvl w:ilvl="6" w:tplc="162A9BDC" w:tentative="1">
      <w:start w:val="1"/>
      <w:numFmt w:val="decimal"/>
      <w:lvlText w:val="%7."/>
      <w:lvlJc w:val="left"/>
      <w:pPr>
        <w:ind w:left="5040" w:hanging="360"/>
      </w:pPr>
    </w:lvl>
    <w:lvl w:ilvl="7" w:tplc="E124B2AE" w:tentative="1">
      <w:start w:val="1"/>
      <w:numFmt w:val="lowerLetter"/>
      <w:lvlText w:val="%8."/>
      <w:lvlJc w:val="left"/>
      <w:pPr>
        <w:ind w:left="5760" w:hanging="360"/>
      </w:pPr>
    </w:lvl>
    <w:lvl w:ilvl="8" w:tplc="3260D748" w:tentative="1">
      <w:start w:val="1"/>
      <w:numFmt w:val="lowerRoman"/>
      <w:lvlText w:val="%9."/>
      <w:lvlJc w:val="right"/>
      <w:pPr>
        <w:ind w:left="6480" w:hanging="180"/>
      </w:pPr>
    </w:lvl>
  </w:abstractNum>
  <w:abstractNum w:abstractNumId="13" w15:restartNumberingAfterBreak="0">
    <w:nsid w:val="13277302"/>
    <w:multiLevelType w:val="hybridMultilevel"/>
    <w:tmpl w:val="E40AD068"/>
    <w:lvl w:ilvl="0" w:tplc="01A8F9E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955E7"/>
    <w:multiLevelType w:val="hybridMultilevel"/>
    <w:tmpl w:val="78D29F4C"/>
    <w:lvl w:ilvl="0" w:tplc="E4A4EEEC">
      <w:start w:val="1"/>
      <w:numFmt w:val="hebrew1"/>
      <w:lvlText w:val="(%1)"/>
      <w:lvlJc w:val="left"/>
      <w:pPr>
        <w:tabs>
          <w:tab w:val="num" w:pos="624"/>
        </w:tabs>
        <w:ind w:left="0" w:firstLine="0"/>
      </w:pPr>
    </w:lvl>
    <w:lvl w:ilvl="1" w:tplc="5E8EC6B8" w:tentative="1">
      <w:start w:val="1"/>
      <w:numFmt w:val="lowerLetter"/>
      <w:lvlText w:val="%2."/>
      <w:lvlJc w:val="left"/>
      <w:pPr>
        <w:ind w:left="1440" w:hanging="360"/>
      </w:pPr>
    </w:lvl>
    <w:lvl w:ilvl="2" w:tplc="342253B8" w:tentative="1">
      <w:start w:val="1"/>
      <w:numFmt w:val="lowerRoman"/>
      <w:lvlText w:val="%3."/>
      <w:lvlJc w:val="right"/>
      <w:pPr>
        <w:ind w:left="2160" w:hanging="180"/>
      </w:pPr>
    </w:lvl>
    <w:lvl w:ilvl="3" w:tplc="47701EAE" w:tentative="1">
      <w:start w:val="1"/>
      <w:numFmt w:val="decimal"/>
      <w:lvlText w:val="%4."/>
      <w:lvlJc w:val="left"/>
      <w:pPr>
        <w:ind w:left="2880" w:hanging="360"/>
      </w:pPr>
    </w:lvl>
    <w:lvl w:ilvl="4" w:tplc="61AEEB2A" w:tentative="1">
      <w:start w:val="1"/>
      <w:numFmt w:val="lowerLetter"/>
      <w:lvlText w:val="%5."/>
      <w:lvlJc w:val="left"/>
      <w:pPr>
        <w:ind w:left="3600" w:hanging="360"/>
      </w:pPr>
    </w:lvl>
    <w:lvl w:ilvl="5" w:tplc="2B56CF8E" w:tentative="1">
      <w:start w:val="1"/>
      <w:numFmt w:val="lowerRoman"/>
      <w:lvlText w:val="%6."/>
      <w:lvlJc w:val="right"/>
      <w:pPr>
        <w:ind w:left="4320" w:hanging="180"/>
      </w:pPr>
    </w:lvl>
    <w:lvl w:ilvl="6" w:tplc="2A8E07BE" w:tentative="1">
      <w:start w:val="1"/>
      <w:numFmt w:val="decimal"/>
      <w:lvlText w:val="%7."/>
      <w:lvlJc w:val="left"/>
      <w:pPr>
        <w:ind w:left="5040" w:hanging="360"/>
      </w:pPr>
    </w:lvl>
    <w:lvl w:ilvl="7" w:tplc="78B8B552" w:tentative="1">
      <w:start w:val="1"/>
      <w:numFmt w:val="lowerLetter"/>
      <w:lvlText w:val="%8."/>
      <w:lvlJc w:val="left"/>
      <w:pPr>
        <w:ind w:left="5760" w:hanging="360"/>
      </w:pPr>
    </w:lvl>
    <w:lvl w:ilvl="8" w:tplc="AD7604A0" w:tentative="1">
      <w:start w:val="1"/>
      <w:numFmt w:val="lowerRoman"/>
      <w:lvlText w:val="%9."/>
      <w:lvlJc w:val="right"/>
      <w:pPr>
        <w:ind w:left="6480" w:hanging="180"/>
      </w:pPr>
    </w:lvl>
  </w:abstractNum>
  <w:abstractNum w:abstractNumId="15" w15:restartNumberingAfterBreak="0">
    <w:nsid w:val="16531D3C"/>
    <w:multiLevelType w:val="hybridMultilevel"/>
    <w:tmpl w:val="954E39B2"/>
    <w:lvl w:ilvl="0" w:tplc="CA8027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9F3071"/>
    <w:multiLevelType w:val="hybridMultilevel"/>
    <w:tmpl w:val="1F0EA998"/>
    <w:lvl w:ilvl="0" w:tplc="221E196A">
      <w:start w:val="1"/>
      <w:numFmt w:val="decimal"/>
      <w:lvlText w:val="(%1)"/>
      <w:lvlJc w:val="left"/>
      <w:pPr>
        <w:tabs>
          <w:tab w:val="num" w:pos="624"/>
        </w:tabs>
        <w:ind w:left="0" w:firstLine="0"/>
      </w:pPr>
    </w:lvl>
    <w:lvl w:ilvl="1" w:tplc="4348A3DC" w:tentative="1">
      <w:start w:val="1"/>
      <w:numFmt w:val="lowerLetter"/>
      <w:lvlText w:val="%2."/>
      <w:lvlJc w:val="left"/>
      <w:pPr>
        <w:ind w:left="1440" w:hanging="360"/>
      </w:pPr>
    </w:lvl>
    <w:lvl w:ilvl="2" w:tplc="9CEA5A66" w:tentative="1">
      <w:start w:val="1"/>
      <w:numFmt w:val="lowerRoman"/>
      <w:lvlText w:val="%3."/>
      <w:lvlJc w:val="right"/>
      <w:pPr>
        <w:ind w:left="2160" w:hanging="180"/>
      </w:pPr>
    </w:lvl>
    <w:lvl w:ilvl="3" w:tplc="7F5083DA" w:tentative="1">
      <w:start w:val="1"/>
      <w:numFmt w:val="decimal"/>
      <w:lvlText w:val="%4."/>
      <w:lvlJc w:val="left"/>
      <w:pPr>
        <w:ind w:left="2880" w:hanging="360"/>
      </w:pPr>
    </w:lvl>
    <w:lvl w:ilvl="4" w:tplc="C35064AA" w:tentative="1">
      <w:start w:val="1"/>
      <w:numFmt w:val="lowerLetter"/>
      <w:lvlText w:val="%5."/>
      <w:lvlJc w:val="left"/>
      <w:pPr>
        <w:ind w:left="3600" w:hanging="360"/>
      </w:pPr>
    </w:lvl>
    <w:lvl w:ilvl="5" w:tplc="2F96DC7A" w:tentative="1">
      <w:start w:val="1"/>
      <w:numFmt w:val="lowerRoman"/>
      <w:lvlText w:val="%6."/>
      <w:lvlJc w:val="right"/>
      <w:pPr>
        <w:ind w:left="4320" w:hanging="180"/>
      </w:pPr>
    </w:lvl>
    <w:lvl w:ilvl="6" w:tplc="D660B7F6" w:tentative="1">
      <w:start w:val="1"/>
      <w:numFmt w:val="decimal"/>
      <w:lvlText w:val="%7."/>
      <w:lvlJc w:val="left"/>
      <w:pPr>
        <w:ind w:left="5040" w:hanging="360"/>
      </w:pPr>
    </w:lvl>
    <w:lvl w:ilvl="7" w:tplc="E5020CDC" w:tentative="1">
      <w:start w:val="1"/>
      <w:numFmt w:val="lowerLetter"/>
      <w:lvlText w:val="%8."/>
      <w:lvlJc w:val="left"/>
      <w:pPr>
        <w:ind w:left="5760" w:hanging="360"/>
      </w:pPr>
    </w:lvl>
    <w:lvl w:ilvl="8" w:tplc="9DF65D78" w:tentative="1">
      <w:start w:val="1"/>
      <w:numFmt w:val="lowerRoman"/>
      <w:lvlText w:val="%9."/>
      <w:lvlJc w:val="right"/>
      <w:pPr>
        <w:ind w:left="6480" w:hanging="180"/>
      </w:pPr>
    </w:lvl>
  </w:abstractNum>
  <w:abstractNum w:abstractNumId="19" w15:restartNumberingAfterBreak="0">
    <w:nsid w:val="23384B06"/>
    <w:multiLevelType w:val="hybridMultilevel"/>
    <w:tmpl w:val="CBCE2A6C"/>
    <w:lvl w:ilvl="0" w:tplc="DDEE8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06D0C"/>
    <w:multiLevelType w:val="hybridMultilevel"/>
    <w:tmpl w:val="00A617FE"/>
    <w:lvl w:ilvl="0" w:tplc="DDDCF908">
      <w:start w:val="1"/>
      <w:numFmt w:val="hebrew1"/>
      <w:lvlText w:val="(%1)"/>
      <w:lvlJc w:val="left"/>
      <w:pPr>
        <w:tabs>
          <w:tab w:val="num" w:pos="624"/>
        </w:tabs>
        <w:ind w:left="0" w:firstLine="0"/>
      </w:pPr>
    </w:lvl>
    <w:lvl w:ilvl="1" w:tplc="4D985194" w:tentative="1">
      <w:start w:val="1"/>
      <w:numFmt w:val="lowerLetter"/>
      <w:lvlText w:val="%2."/>
      <w:lvlJc w:val="left"/>
      <w:pPr>
        <w:ind w:left="1440" w:hanging="360"/>
      </w:pPr>
    </w:lvl>
    <w:lvl w:ilvl="2" w:tplc="04347D2E" w:tentative="1">
      <w:start w:val="1"/>
      <w:numFmt w:val="lowerRoman"/>
      <w:lvlText w:val="%3."/>
      <w:lvlJc w:val="right"/>
      <w:pPr>
        <w:ind w:left="2160" w:hanging="180"/>
      </w:pPr>
    </w:lvl>
    <w:lvl w:ilvl="3" w:tplc="AD1CBB4C" w:tentative="1">
      <w:start w:val="1"/>
      <w:numFmt w:val="decimal"/>
      <w:lvlText w:val="%4."/>
      <w:lvlJc w:val="left"/>
      <w:pPr>
        <w:ind w:left="2880" w:hanging="360"/>
      </w:pPr>
    </w:lvl>
    <w:lvl w:ilvl="4" w:tplc="0CC66042" w:tentative="1">
      <w:start w:val="1"/>
      <w:numFmt w:val="lowerLetter"/>
      <w:lvlText w:val="%5."/>
      <w:lvlJc w:val="left"/>
      <w:pPr>
        <w:ind w:left="3600" w:hanging="360"/>
      </w:pPr>
    </w:lvl>
    <w:lvl w:ilvl="5" w:tplc="3CACE798" w:tentative="1">
      <w:start w:val="1"/>
      <w:numFmt w:val="lowerRoman"/>
      <w:lvlText w:val="%6."/>
      <w:lvlJc w:val="right"/>
      <w:pPr>
        <w:ind w:left="4320" w:hanging="180"/>
      </w:pPr>
    </w:lvl>
    <w:lvl w:ilvl="6" w:tplc="5DC84DAE" w:tentative="1">
      <w:start w:val="1"/>
      <w:numFmt w:val="decimal"/>
      <w:lvlText w:val="%7."/>
      <w:lvlJc w:val="left"/>
      <w:pPr>
        <w:ind w:left="5040" w:hanging="360"/>
      </w:pPr>
    </w:lvl>
    <w:lvl w:ilvl="7" w:tplc="95FA3FC8" w:tentative="1">
      <w:start w:val="1"/>
      <w:numFmt w:val="lowerLetter"/>
      <w:lvlText w:val="%8."/>
      <w:lvlJc w:val="left"/>
      <w:pPr>
        <w:ind w:left="5760" w:hanging="360"/>
      </w:pPr>
    </w:lvl>
    <w:lvl w:ilvl="8" w:tplc="7116CD6E" w:tentative="1">
      <w:start w:val="1"/>
      <w:numFmt w:val="lowerRoman"/>
      <w:lvlText w:val="%9."/>
      <w:lvlJc w:val="right"/>
      <w:pPr>
        <w:ind w:left="6480" w:hanging="180"/>
      </w:pPr>
    </w:lvl>
  </w:abstractNum>
  <w:abstractNum w:abstractNumId="21" w15:restartNumberingAfterBreak="0">
    <w:nsid w:val="26C752E3"/>
    <w:multiLevelType w:val="hybridMultilevel"/>
    <w:tmpl w:val="418CFA5C"/>
    <w:lvl w:ilvl="0" w:tplc="B4A00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E561C"/>
    <w:multiLevelType w:val="hybridMultilevel"/>
    <w:tmpl w:val="B8D2F468"/>
    <w:lvl w:ilvl="0" w:tplc="CA8027E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9668CA"/>
    <w:multiLevelType w:val="hybridMultilevel"/>
    <w:tmpl w:val="90F234FC"/>
    <w:lvl w:ilvl="0" w:tplc="B6268320">
      <w:start w:val="1"/>
      <w:numFmt w:val="decimal"/>
      <w:lvlText w:val="(%1)"/>
      <w:lvlJc w:val="left"/>
      <w:pPr>
        <w:tabs>
          <w:tab w:val="num" w:pos="624"/>
        </w:tabs>
        <w:ind w:left="0" w:firstLine="0"/>
      </w:pPr>
    </w:lvl>
    <w:lvl w:ilvl="1" w:tplc="CDC47AFC" w:tentative="1">
      <w:start w:val="1"/>
      <w:numFmt w:val="lowerLetter"/>
      <w:lvlText w:val="%2."/>
      <w:lvlJc w:val="left"/>
      <w:pPr>
        <w:ind w:left="1440" w:hanging="360"/>
      </w:pPr>
    </w:lvl>
    <w:lvl w:ilvl="2" w:tplc="AC5E1DE2" w:tentative="1">
      <w:start w:val="1"/>
      <w:numFmt w:val="lowerRoman"/>
      <w:lvlText w:val="%3."/>
      <w:lvlJc w:val="right"/>
      <w:pPr>
        <w:ind w:left="2160" w:hanging="180"/>
      </w:pPr>
    </w:lvl>
    <w:lvl w:ilvl="3" w:tplc="C2C0B9A0" w:tentative="1">
      <w:start w:val="1"/>
      <w:numFmt w:val="decimal"/>
      <w:lvlText w:val="%4."/>
      <w:lvlJc w:val="left"/>
      <w:pPr>
        <w:ind w:left="2880" w:hanging="360"/>
      </w:pPr>
    </w:lvl>
    <w:lvl w:ilvl="4" w:tplc="CB3C30F0" w:tentative="1">
      <w:start w:val="1"/>
      <w:numFmt w:val="lowerLetter"/>
      <w:lvlText w:val="%5."/>
      <w:lvlJc w:val="left"/>
      <w:pPr>
        <w:ind w:left="3600" w:hanging="360"/>
      </w:pPr>
    </w:lvl>
    <w:lvl w:ilvl="5" w:tplc="EBA47334" w:tentative="1">
      <w:start w:val="1"/>
      <w:numFmt w:val="lowerRoman"/>
      <w:lvlText w:val="%6."/>
      <w:lvlJc w:val="right"/>
      <w:pPr>
        <w:ind w:left="4320" w:hanging="180"/>
      </w:pPr>
    </w:lvl>
    <w:lvl w:ilvl="6" w:tplc="05B2FD14" w:tentative="1">
      <w:start w:val="1"/>
      <w:numFmt w:val="decimal"/>
      <w:lvlText w:val="%7."/>
      <w:lvlJc w:val="left"/>
      <w:pPr>
        <w:ind w:left="5040" w:hanging="360"/>
      </w:pPr>
    </w:lvl>
    <w:lvl w:ilvl="7" w:tplc="9578B7D8" w:tentative="1">
      <w:start w:val="1"/>
      <w:numFmt w:val="lowerLetter"/>
      <w:lvlText w:val="%8."/>
      <w:lvlJc w:val="left"/>
      <w:pPr>
        <w:ind w:left="5760" w:hanging="360"/>
      </w:pPr>
    </w:lvl>
    <w:lvl w:ilvl="8" w:tplc="52FACE00" w:tentative="1">
      <w:start w:val="1"/>
      <w:numFmt w:val="lowerRoman"/>
      <w:lvlText w:val="%9."/>
      <w:lvlJc w:val="right"/>
      <w:pPr>
        <w:ind w:left="6480" w:hanging="180"/>
      </w:pPr>
    </w:lvl>
  </w:abstractNum>
  <w:abstractNum w:abstractNumId="24" w15:restartNumberingAfterBreak="0">
    <w:nsid w:val="3D8E3936"/>
    <w:multiLevelType w:val="hybridMultilevel"/>
    <w:tmpl w:val="07045E3A"/>
    <w:lvl w:ilvl="0" w:tplc="CBB67CB2">
      <w:start w:val="1"/>
      <w:numFmt w:val="decimal"/>
      <w:lvlText w:val="(%1)"/>
      <w:lvlJc w:val="left"/>
      <w:pPr>
        <w:tabs>
          <w:tab w:val="num" w:pos="624"/>
        </w:tabs>
        <w:ind w:left="0" w:firstLine="0"/>
      </w:pPr>
    </w:lvl>
    <w:lvl w:ilvl="1" w:tplc="3176E56A" w:tentative="1">
      <w:start w:val="1"/>
      <w:numFmt w:val="lowerLetter"/>
      <w:lvlText w:val="%2."/>
      <w:lvlJc w:val="left"/>
      <w:pPr>
        <w:ind w:left="1440" w:hanging="360"/>
      </w:pPr>
    </w:lvl>
    <w:lvl w:ilvl="2" w:tplc="DA18785E" w:tentative="1">
      <w:start w:val="1"/>
      <w:numFmt w:val="lowerRoman"/>
      <w:lvlText w:val="%3."/>
      <w:lvlJc w:val="right"/>
      <w:pPr>
        <w:ind w:left="2160" w:hanging="180"/>
      </w:pPr>
    </w:lvl>
    <w:lvl w:ilvl="3" w:tplc="4D145A72" w:tentative="1">
      <w:start w:val="1"/>
      <w:numFmt w:val="decimal"/>
      <w:lvlText w:val="%4."/>
      <w:lvlJc w:val="left"/>
      <w:pPr>
        <w:ind w:left="2880" w:hanging="360"/>
      </w:pPr>
    </w:lvl>
    <w:lvl w:ilvl="4" w:tplc="5ACE194E" w:tentative="1">
      <w:start w:val="1"/>
      <w:numFmt w:val="lowerLetter"/>
      <w:lvlText w:val="%5."/>
      <w:lvlJc w:val="left"/>
      <w:pPr>
        <w:ind w:left="3600" w:hanging="360"/>
      </w:pPr>
    </w:lvl>
    <w:lvl w:ilvl="5" w:tplc="1A1E30E6" w:tentative="1">
      <w:start w:val="1"/>
      <w:numFmt w:val="lowerRoman"/>
      <w:lvlText w:val="%6."/>
      <w:lvlJc w:val="right"/>
      <w:pPr>
        <w:ind w:left="4320" w:hanging="180"/>
      </w:pPr>
    </w:lvl>
    <w:lvl w:ilvl="6" w:tplc="633211DE" w:tentative="1">
      <w:start w:val="1"/>
      <w:numFmt w:val="decimal"/>
      <w:lvlText w:val="%7."/>
      <w:lvlJc w:val="left"/>
      <w:pPr>
        <w:ind w:left="5040" w:hanging="360"/>
      </w:pPr>
    </w:lvl>
    <w:lvl w:ilvl="7" w:tplc="CBD66154" w:tentative="1">
      <w:start w:val="1"/>
      <w:numFmt w:val="lowerLetter"/>
      <w:lvlText w:val="%8."/>
      <w:lvlJc w:val="left"/>
      <w:pPr>
        <w:ind w:left="5760" w:hanging="360"/>
      </w:pPr>
    </w:lvl>
    <w:lvl w:ilvl="8" w:tplc="660E9166" w:tentative="1">
      <w:start w:val="1"/>
      <w:numFmt w:val="lowerRoman"/>
      <w:lvlText w:val="%9."/>
      <w:lvlJc w:val="right"/>
      <w:pPr>
        <w:ind w:left="6480" w:hanging="180"/>
      </w:pPr>
    </w:lvl>
  </w:abstractNum>
  <w:abstractNum w:abstractNumId="25" w15:restartNumberingAfterBreak="0">
    <w:nsid w:val="3E2A21F7"/>
    <w:multiLevelType w:val="hybridMultilevel"/>
    <w:tmpl w:val="A82C2938"/>
    <w:lvl w:ilvl="0" w:tplc="BFEA2E2A">
      <w:start w:val="1"/>
      <w:numFmt w:val="decimal"/>
      <w:lvlRestart w:val="0"/>
      <w:lvlText w:val="(%1)"/>
      <w:lvlJc w:val="left"/>
      <w:pPr>
        <w:tabs>
          <w:tab w:val="num" w:pos="624"/>
        </w:tabs>
        <w:ind w:left="0" w:firstLine="0"/>
      </w:pPr>
      <w:rPr>
        <w:rFonts w:ascii="David" w:hAnsi="David"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A5321"/>
    <w:multiLevelType w:val="hybridMultilevel"/>
    <w:tmpl w:val="2638AE0E"/>
    <w:lvl w:ilvl="0" w:tplc="9F5E78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4A45787E"/>
    <w:multiLevelType w:val="hybridMultilevel"/>
    <w:tmpl w:val="7F4C06F4"/>
    <w:lvl w:ilvl="0" w:tplc="FC04E51E">
      <w:start w:val="1"/>
      <w:numFmt w:val="hebrew1"/>
      <w:lvlText w:val="(%1)"/>
      <w:lvlJc w:val="left"/>
      <w:pPr>
        <w:tabs>
          <w:tab w:val="num" w:pos="624"/>
        </w:tabs>
        <w:ind w:left="0" w:firstLine="0"/>
      </w:pPr>
    </w:lvl>
    <w:lvl w:ilvl="1" w:tplc="2AEE6E46" w:tentative="1">
      <w:start w:val="1"/>
      <w:numFmt w:val="lowerLetter"/>
      <w:lvlText w:val="%2."/>
      <w:lvlJc w:val="left"/>
      <w:pPr>
        <w:ind w:left="1440" w:hanging="360"/>
      </w:pPr>
    </w:lvl>
    <w:lvl w:ilvl="2" w:tplc="05D87246" w:tentative="1">
      <w:start w:val="1"/>
      <w:numFmt w:val="lowerRoman"/>
      <w:lvlText w:val="%3."/>
      <w:lvlJc w:val="right"/>
      <w:pPr>
        <w:ind w:left="2160" w:hanging="180"/>
      </w:pPr>
    </w:lvl>
    <w:lvl w:ilvl="3" w:tplc="5E14907C" w:tentative="1">
      <w:start w:val="1"/>
      <w:numFmt w:val="decimal"/>
      <w:lvlText w:val="%4."/>
      <w:lvlJc w:val="left"/>
      <w:pPr>
        <w:ind w:left="2880" w:hanging="360"/>
      </w:pPr>
    </w:lvl>
    <w:lvl w:ilvl="4" w:tplc="64C0B2CE" w:tentative="1">
      <w:start w:val="1"/>
      <w:numFmt w:val="lowerLetter"/>
      <w:lvlText w:val="%5."/>
      <w:lvlJc w:val="left"/>
      <w:pPr>
        <w:ind w:left="3600" w:hanging="360"/>
      </w:pPr>
    </w:lvl>
    <w:lvl w:ilvl="5" w:tplc="2182FFEE" w:tentative="1">
      <w:start w:val="1"/>
      <w:numFmt w:val="lowerRoman"/>
      <w:lvlText w:val="%6."/>
      <w:lvlJc w:val="right"/>
      <w:pPr>
        <w:ind w:left="4320" w:hanging="180"/>
      </w:pPr>
    </w:lvl>
    <w:lvl w:ilvl="6" w:tplc="DB561AD2" w:tentative="1">
      <w:start w:val="1"/>
      <w:numFmt w:val="decimal"/>
      <w:lvlText w:val="%7."/>
      <w:lvlJc w:val="left"/>
      <w:pPr>
        <w:ind w:left="5040" w:hanging="360"/>
      </w:pPr>
    </w:lvl>
    <w:lvl w:ilvl="7" w:tplc="45424020" w:tentative="1">
      <w:start w:val="1"/>
      <w:numFmt w:val="lowerLetter"/>
      <w:lvlText w:val="%8."/>
      <w:lvlJc w:val="left"/>
      <w:pPr>
        <w:ind w:left="5760" w:hanging="360"/>
      </w:pPr>
    </w:lvl>
    <w:lvl w:ilvl="8" w:tplc="9B48BA08" w:tentative="1">
      <w:start w:val="1"/>
      <w:numFmt w:val="lowerRoman"/>
      <w:lvlText w:val="%9."/>
      <w:lvlJc w:val="right"/>
      <w:pPr>
        <w:ind w:left="6480" w:hanging="180"/>
      </w:pPr>
    </w:lvl>
  </w:abstractNum>
  <w:abstractNum w:abstractNumId="28" w15:restartNumberingAfterBreak="0">
    <w:nsid w:val="555A2B35"/>
    <w:multiLevelType w:val="hybridMultilevel"/>
    <w:tmpl w:val="F61ADD04"/>
    <w:lvl w:ilvl="0" w:tplc="EFC26F30">
      <w:start w:val="1"/>
      <w:numFmt w:val="hebrew1"/>
      <w:pStyle w:val="Heading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A56D2"/>
    <w:multiLevelType w:val="hybridMultilevel"/>
    <w:tmpl w:val="E0967CD8"/>
    <w:lvl w:ilvl="0" w:tplc="15D0131A">
      <w:start w:val="1"/>
      <w:numFmt w:val="decimal"/>
      <w:lvlText w:val="(%1)"/>
      <w:lvlJc w:val="left"/>
      <w:pPr>
        <w:tabs>
          <w:tab w:val="num" w:pos="624"/>
        </w:tabs>
        <w:ind w:left="0" w:firstLine="0"/>
      </w:pPr>
    </w:lvl>
    <w:lvl w:ilvl="1" w:tplc="482064AA" w:tentative="1">
      <w:start w:val="1"/>
      <w:numFmt w:val="lowerLetter"/>
      <w:lvlText w:val="%2."/>
      <w:lvlJc w:val="left"/>
      <w:pPr>
        <w:ind w:left="1440" w:hanging="360"/>
      </w:pPr>
    </w:lvl>
    <w:lvl w:ilvl="2" w:tplc="575A6CCC" w:tentative="1">
      <w:start w:val="1"/>
      <w:numFmt w:val="lowerRoman"/>
      <w:lvlText w:val="%3."/>
      <w:lvlJc w:val="right"/>
      <w:pPr>
        <w:ind w:left="2160" w:hanging="180"/>
      </w:pPr>
    </w:lvl>
    <w:lvl w:ilvl="3" w:tplc="4D5C2602" w:tentative="1">
      <w:start w:val="1"/>
      <w:numFmt w:val="decimal"/>
      <w:lvlText w:val="%4."/>
      <w:lvlJc w:val="left"/>
      <w:pPr>
        <w:ind w:left="2880" w:hanging="360"/>
      </w:pPr>
    </w:lvl>
    <w:lvl w:ilvl="4" w:tplc="7E82C164" w:tentative="1">
      <w:start w:val="1"/>
      <w:numFmt w:val="lowerLetter"/>
      <w:lvlText w:val="%5."/>
      <w:lvlJc w:val="left"/>
      <w:pPr>
        <w:ind w:left="3600" w:hanging="360"/>
      </w:pPr>
    </w:lvl>
    <w:lvl w:ilvl="5" w:tplc="B352C4A6" w:tentative="1">
      <w:start w:val="1"/>
      <w:numFmt w:val="lowerRoman"/>
      <w:lvlText w:val="%6."/>
      <w:lvlJc w:val="right"/>
      <w:pPr>
        <w:ind w:left="4320" w:hanging="180"/>
      </w:pPr>
    </w:lvl>
    <w:lvl w:ilvl="6" w:tplc="C8C8424E" w:tentative="1">
      <w:start w:val="1"/>
      <w:numFmt w:val="decimal"/>
      <w:lvlText w:val="%7."/>
      <w:lvlJc w:val="left"/>
      <w:pPr>
        <w:ind w:left="5040" w:hanging="360"/>
      </w:pPr>
    </w:lvl>
    <w:lvl w:ilvl="7" w:tplc="3FD08154" w:tentative="1">
      <w:start w:val="1"/>
      <w:numFmt w:val="lowerLetter"/>
      <w:lvlText w:val="%8."/>
      <w:lvlJc w:val="left"/>
      <w:pPr>
        <w:ind w:left="5760" w:hanging="360"/>
      </w:pPr>
    </w:lvl>
    <w:lvl w:ilvl="8" w:tplc="E6C80A1C" w:tentative="1">
      <w:start w:val="1"/>
      <w:numFmt w:val="lowerRoman"/>
      <w:lvlText w:val="%9."/>
      <w:lvlJc w:val="right"/>
      <w:pPr>
        <w:ind w:left="6480" w:hanging="180"/>
      </w:pPr>
    </w:lvl>
  </w:abstractNum>
  <w:abstractNum w:abstractNumId="30" w15:restartNumberingAfterBreak="0">
    <w:nsid w:val="5ADD21C8"/>
    <w:multiLevelType w:val="hybridMultilevel"/>
    <w:tmpl w:val="7942629E"/>
    <w:lvl w:ilvl="0" w:tplc="CB54DA7C">
      <w:start w:val="1"/>
      <w:numFmt w:val="hebrew1"/>
      <w:lvlText w:val="(%1)"/>
      <w:lvlJc w:val="left"/>
      <w:pPr>
        <w:tabs>
          <w:tab w:val="num" w:pos="624"/>
        </w:tabs>
        <w:ind w:left="0" w:firstLine="0"/>
      </w:pPr>
    </w:lvl>
    <w:lvl w:ilvl="1" w:tplc="7076DF76" w:tentative="1">
      <w:start w:val="1"/>
      <w:numFmt w:val="lowerLetter"/>
      <w:lvlText w:val="%2."/>
      <w:lvlJc w:val="left"/>
      <w:pPr>
        <w:ind w:left="1440" w:hanging="360"/>
      </w:pPr>
    </w:lvl>
    <w:lvl w:ilvl="2" w:tplc="4798F610" w:tentative="1">
      <w:start w:val="1"/>
      <w:numFmt w:val="lowerRoman"/>
      <w:lvlText w:val="%3."/>
      <w:lvlJc w:val="right"/>
      <w:pPr>
        <w:ind w:left="2160" w:hanging="180"/>
      </w:pPr>
    </w:lvl>
    <w:lvl w:ilvl="3" w:tplc="6F081DDE" w:tentative="1">
      <w:start w:val="1"/>
      <w:numFmt w:val="decimal"/>
      <w:lvlText w:val="%4."/>
      <w:lvlJc w:val="left"/>
      <w:pPr>
        <w:ind w:left="2880" w:hanging="360"/>
      </w:pPr>
    </w:lvl>
    <w:lvl w:ilvl="4" w:tplc="34F06C80" w:tentative="1">
      <w:start w:val="1"/>
      <w:numFmt w:val="lowerLetter"/>
      <w:lvlText w:val="%5."/>
      <w:lvlJc w:val="left"/>
      <w:pPr>
        <w:ind w:left="3600" w:hanging="360"/>
      </w:pPr>
    </w:lvl>
    <w:lvl w:ilvl="5" w:tplc="DF765778" w:tentative="1">
      <w:start w:val="1"/>
      <w:numFmt w:val="lowerRoman"/>
      <w:lvlText w:val="%6."/>
      <w:lvlJc w:val="right"/>
      <w:pPr>
        <w:ind w:left="4320" w:hanging="180"/>
      </w:pPr>
    </w:lvl>
    <w:lvl w:ilvl="6" w:tplc="FC5A95EE" w:tentative="1">
      <w:start w:val="1"/>
      <w:numFmt w:val="decimal"/>
      <w:lvlText w:val="%7."/>
      <w:lvlJc w:val="left"/>
      <w:pPr>
        <w:ind w:left="5040" w:hanging="360"/>
      </w:pPr>
    </w:lvl>
    <w:lvl w:ilvl="7" w:tplc="7ADE183A" w:tentative="1">
      <w:start w:val="1"/>
      <w:numFmt w:val="lowerLetter"/>
      <w:lvlText w:val="%8."/>
      <w:lvlJc w:val="left"/>
      <w:pPr>
        <w:ind w:left="5760" w:hanging="360"/>
      </w:pPr>
    </w:lvl>
    <w:lvl w:ilvl="8" w:tplc="BCC0CCB0" w:tentative="1">
      <w:start w:val="1"/>
      <w:numFmt w:val="lowerRoman"/>
      <w:lvlText w:val="%9."/>
      <w:lvlJc w:val="right"/>
      <w:pPr>
        <w:ind w:left="6480" w:hanging="180"/>
      </w:pPr>
    </w:lvl>
  </w:abstractNum>
  <w:abstractNum w:abstractNumId="31"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0195851"/>
    <w:multiLevelType w:val="hybridMultilevel"/>
    <w:tmpl w:val="4992EC42"/>
    <w:lvl w:ilvl="0" w:tplc="3990D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8F2993"/>
    <w:multiLevelType w:val="hybridMultilevel"/>
    <w:tmpl w:val="5FE2DC18"/>
    <w:lvl w:ilvl="0" w:tplc="C7BCF2FC">
      <w:start w:val="1"/>
      <w:numFmt w:val="hebrew1"/>
      <w:lvlText w:val="(%1)"/>
      <w:lvlJc w:val="left"/>
      <w:pPr>
        <w:tabs>
          <w:tab w:val="num" w:pos="624"/>
        </w:tabs>
        <w:ind w:left="0" w:firstLine="0"/>
      </w:pPr>
    </w:lvl>
    <w:lvl w:ilvl="1" w:tplc="3132B548" w:tentative="1">
      <w:start w:val="1"/>
      <w:numFmt w:val="lowerLetter"/>
      <w:lvlText w:val="%2."/>
      <w:lvlJc w:val="left"/>
      <w:pPr>
        <w:ind w:left="1440" w:hanging="360"/>
      </w:pPr>
    </w:lvl>
    <w:lvl w:ilvl="2" w:tplc="14BCF792" w:tentative="1">
      <w:start w:val="1"/>
      <w:numFmt w:val="lowerRoman"/>
      <w:lvlText w:val="%3."/>
      <w:lvlJc w:val="right"/>
      <w:pPr>
        <w:ind w:left="2160" w:hanging="180"/>
      </w:pPr>
    </w:lvl>
    <w:lvl w:ilvl="3" w:tplc="2A820916" w:tentative="1">
      <w:start w:val="1"/>
      <w:numFmt w:val="decimal"/>
      <w:lvlText w:val="%4."/>
      <w:lvlJc w:val="left"/>
      <w:pPr>
        <w:ind w:left="2880" w:hanging="360"/>
      </w:pPr>
    </w:lvl>
    <w:lvl w:ilvl="4" w:tplc="01CEB69A" w:tentative="1">
      <w:start w:val="1"/>
      <w:numFmt w:val="lowerLetter"/>
      <w:lvlText w:val="%5."/>
      <w:lvlJc w:val="left"/>
      <w:pPr>
        <w:ind w:left="3600" w:hanging="360"/>
      </w:pPr>
    </w:lvl>
    <w:lvl w:ilvl="5" w:tplc="CEB6DACE" w:tentative="1">
      <w:start w:val="1"/>
      <w:numFmt w:val="lowerRoman"/>
      <w:lvlText w:val="%6."/>
      <w:lvlJc w:val="right"/>
      <w:pPr>
        <w:ind w:left="4320" w:hanging="180"/>
      </w:pPr>
    </w:lvl>
    <w:lvl w:ilvl="6" w:tplc="9F96B9FA" w:tentative="1">
      <w:start w:val="1"/>
      <w:numFmt w:val="decimal"/>
      <w:lvlText w:val="%7."/>
      <w:lvlJc w:val="left"/>
      <w:pPr>
        <w:ind w:left="5040" w:hanging="360"/>
      </w:pPr>
    </w:lvl>
    <w:lvl w:ilvl="7" w:tplc="3AFC3B06" w:tentative="1">
      <w:start w:val="1"/>
      <w:numFmt w:val="lowerLetter"/>
      <w:lvlText w:val="%8."/>
      <w:lvlJc w:val="left"/>
      <w:pPr>
        <w:ind w:left="5760" w:hanging="360"/>
      </w:pPr>
    </w:lvl>
    <w:lvl w:ilvl="8" w:tplc="A440A3C0" w:tentative="1">
      <w:start w:val="1"/>
      <w:numFmt w:val="lowerRoman"/>
      <w:lvlText w:val="%9."/>
      <w:lvlJc w:val="right"/>
      <w:pPr>
        <w:ind w:left="6480" w:hanging="180"/>
      </w:pPr>
    </w:lvl>
  </w:abstractNum>
  <w:abstractNum w:abstractNumId="34" w15:restartNumberingAfterBreak="0">
    <w:nsid w:val="6CC2211E"/>
    <w:multiLevelType w:val="hybridMultilevel"/>
    <w:tmpl w:val="74C41986"/>
    <w:lvl w:ilvl="0" w:tplc="6F70BEBC">
      <w:start w:val="1"/>
      <w:numFmt w:val="decimal"/>
      <w:lvlText w:val="(%1)"/>
      <w:lvlJc w:val="left"/>
      <w:pPr>
        <w:tabs>
          <w:tab w:val="num" w:pos="624"/>
        </w:tabs>
        <w:ind w:left="0" w:firstLine="0"/>
      </w:pPr>
    </w:lvl>
    <w:lvl w:ilvl="1" w:tplc="CE74BFBC" w:tentative="1">
      <w:start w:val="1"/>
      <w:numFmt w:val="lowerLetter"/>
      <w:lvlText w:val="%2."/>
      <w:lvlJc w:val="left"/>
      <w:pPr>
        <w:ind w:left="1440" w:hanging="360"/>
      </w:pPr>
    </w:lvl>
    <w:lvl w:ilvl="2" w:tplc="36C4696C" w:tentative="1">
      <w:start w:val="1"/>
      <w:numFmt w:val="lowerRoman"/>
      <w:lvlText w:val="%3."/>
      <w:lvlJc w:val="right"/>
      <w:pPr>
        <w:ind w:left="2160" w:hanging="180"/>
      </w:pPr>
    </w:lvl>
    <w:lvl w:ilvl="3" w:tplc="B88C4A74" w:tentative="1">
      <w:start w:val="1"/>
      <w:numFmt w:val="decimal"/>
      <w:lvlText w:val="%4."/>
      <w:lvlJc w:val="left"/>
      <w:pPr>
        <w:ind w:left="2880" w:hanging="360"/>
      </w:pPr>
    </w:lvl>
    <w:lvl w:ilvl="4" w:tplc="B3F2E46E" w:tentative="1">
      <w:start w:val="1"/>
      <w:numFmt w:val="lowerLetter"/>
      <w:lvlText w:val="%5."/>
      <w:lvlJc w:val="left"/>
      <w:pPr>
        <w:ind w:left="3600" w:hanging="360"/>
      </w:pPr>
    </w:lvl>
    <w:lvl w:ilvl="5" w:tplc="10260206" w:tentative="1">
      <w:start w:val="1"/>
      <w:numFmt w:val="lowerRoman"/>
      <w:lvlText w:val="%6."/>
      <w:lvlJc w:val="right"/>
      <w:pPr>
        <w:ind w:left="4320" w:hanging="180"/>
      </w:pPr>
    </w:lvl>
    <w:lvl w:ilvl="6" w:tplc="F162BE4E" w:tentative="1">
      <w:start w:val="1"/>
      <w:numFmt w:val="decimal"/>
      <w:lvlText w:val="%7."/>
      <w:lvlJc w:val="left"/>
      <w:pPr>
        <w:ind w:left="5040" w:hanging="360"/>
      </w:pPr>
    </w:lvl>
    <w:lvl w:ilvl="7" w:tplc="64102A42" w:tentative="1">
      <w:start w:val="1"/>
      <w:numFmt w:val="lowerLetter"/>
      <w:lvlText w:val="%8."/>
      <w:lvlJc w:val="left"/>
      <w:pPr>
        <w:ind w:left="5760" w:hanging="360"/>
      </w:pPr>
    </w:lvl>
    <w:lvl w:ilvl="8" w:tplc="77B287E6" w:tentative="1">
      <w:start w:val="1"/>
      <w:numFmt w:val="lowerRoman"/>
      <w:lvlText w:val="%9."/>
      <w:lvlJc w:val="right"/>
      <w:pPr>
        <w:ind w:left="6480" w:hanging="180"/>
      </w:pPr>
    </w:lvl>
  </w:abstractNum>
  <w:abstractNum w:abstractNumId="35" w15:restartNumberingAfterBreak="0">
    <w:nsid w:val="71482E95"/>
    <w:multiLevelType w:val="hybridMultilevel"/>
    <w:tmpl w:val="8B1A096E"/>
    <w:lvl w:ilvl="0" w:tplc="3D86BEAC">
      <w:start w:val="1"/>
      <w:numFmt w:val="decimal"/>
      <w:lvlRestart w:val="0"/>
      <w:lvlText w:val="(%1)"/>
      <w:lvlJc w:val="left"/>
      <w:pPr>
        <w:tabs>
          <w:tab w:val="num" w:pos="624"/>
        </w:tabs>
        <w:ind w:left="0" w:firstLine="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D0DC0"/>
    <w:multiLevelType w:val="hybridMultilevel"/>
    <w:tmpl w:val="5DFCE846"/>
    <w:lvl w:ilvl="0" w:tplc="36E663D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13C04"/>
    <w:multiLevelType w:val="hybridMultilevel"/>
    <w:tmpl w:val="3690AC4C"/>
    <w:lvl w:ilvl="0" w:tplc="6340EF92">
      <w:start w:val="1"/>
      <w:numFmt w:val="hebrew1"/>
      <w:lvlText w:val="(%1)"/>
      <w:lvlJc w:val="left"/>
      <w:pPr>
        <w:tabs>
          <w:tab w:val="num" w:pos="624"/>
        </w:tabs>
        <w:ind w:left="0" w:firstLine="0"/>
      </w:pPr>
    </w:lvl>
    <w:lvl w:ilvl="1" w:tplc="594AC128" w:tentative="1">
      <w:start w:val="1"/>
      <w:numFmt w:val="lowerLetter"/>
      <w:lvlText w:val="%2."/>
      <w:lvlJc w:val="left"/>
      <w:pPr>
        <w:ind w:left="1440" w:hanging="360"/>
      </w:pPr>
    </w:lvl>
    <w:lvl w:ilvl="2" w:tplc="B57E5714" w:tentative="1">
      <w:start w:val="1"/>
      <w:numFmt w:val="lowerRoman"/>
      <w:lvlText w:val="%3."/>
      <w:lvlJc w:val="right"/>
      <w:pPr>
        <w:ind w:left="2160" w:hanging="180"/>
      </w:pPr>
    </w:lvl>
    <w:lvl w:ilvl="3" w:tplc="081EBA2C" w:tentative="1">
      <w:start w:val="1"/>
      <w:numFmt w:val="decimal"/>
      <w:lvlText w:val="%4."/>
      <w:lvlJc w:val="left"/>
      <w:pPr>
        <w:ind w:left="2880" w:hanging="360"/>
      </w:pPr>
    </w:lvl>
    <w:lvl w:ilvl="4" w:tplc="DD0CB990" w:tentative="1">
      <w:start w:val="1"/>
      <w:numFmt w:val="lowerLetter"/>
      <w:lvlText w:val="%5."/>
      <w:lvlJc w:val="left"/>
      <w:pPr>
        <w:ind w:left="3600" w:hanging="360"/>
      </w:pPr>
    </w:lvl>
    <w:lvl w:ilvl="5" w:tplc="4984BC24" w:tentative="1">
      <w:start w:val="1"/>
      <w:numFmt w:val="lowerRoman"/>
      <w:lvlText w:val="%6."/>
      <w:lvlJc w:val="right"/>
      <w:pPr>
        <w:ind w:left="4320" w:hanging="180"/>
      </w:pPr>
    </w:lvl>
    <w:lvl w:ilvl="6" w:tplc="34E6AFB4" w:tentative="1">
      <w:start w:val="1"/>
      <w:numFmt w:val="decimal"/>
      <w:lvlText w:val="%7."/>
      <w:lvlJc w:val="left"/>
      <w:pPr>
        <w:ind w:left="5040" w:hanging="360"/>
      </w:pPr>
    </w:lvl>
    <w:lvl w:ilvl="7" w:tplc="2146D156" w:tentative="1">
      <w:start w:val="1"/>
      <w:numFmt w:val="lowerLetter"/>
      <w:lvlText w:val="%8."/>
      <w:lvlJc w:val="left"/>
      <w:pPr>
        <w:ind w:left="5760" w:hanging="360"/>
      </w:pPr>
    </w:lvl>
    <w:lvl w:ilvl="8" w:tplc="6DE2E33A" w:tentative="1">
      <w:start w:val="1"/>
      <w:numFmt w:val="lowerRoman"/>
      <w:lvlText w:val="%9."/>
      <w:lvlJc w:val="right"/>
      <w:pPr>
        <w:ind w:left="6480" w:hanging="180"/>
      </w:pPr>
    </w:lvl>
  </w:abstractNum>
  <w:abstractNum w:abstractNumId="38" w15:restartNumberingAfterBreak="0">
    <w:nsid w:val="748A10B4"/>
    <w:multiLevelType w:val="hybridMultilevel"/>
    <w:tmpl w:val="014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AE5C1B"/>
    <w:multiLevelType w:val="hybridMultilevel"/>
    <w:tmpl w:val="758A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57137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10654">
    <w:abstractNumId w:val="40"/>
  </w:num>
  <w:num w:numId="3" w16cid:durableId="1688870471">
    <w:abstractNumId w:val="0"/>
  </w:num>
  <w:num w:numId="4" w16cid:durableId="1068504168">
    <w:abstractNumId w:val="39"/>
  </w:num>
  <w:num w:numId="5" w16cid:durableId="236205675">
    <w:abstractNumId w:val="17"/>
  </w:num>
  <w:num w:numId="6" w16cid:durableId="1488352351">
    <w:abstractNumId w:val="41"/>
  </w:num>
  <w:num w:numId="7" w16cid:durableId="1425032544">
    <w:abstractNumId w:val="8"/>
  </w:num>
  <w:num w:numId="8" w16cid:durableId="1912883607">
    <w:abstractNumId w:val="3"/>
  </w:num>
  <w:num w:numId="9" w16cid:durableId="1585914194">
    <w:abstractNumId w:val="2"/>
  </w:num>
  <w:num w:numId="10" w16cid:durableId="1129980416">
    <w:abstractNumId w:val="1"/>
  </w:num>
  <w:num w:numId="11" w16cid:durableId="451902133">
    <w:abstractNumId w:val="9"/>
  </w:num>
  <w:num w:numId="12" w16cid:durableId="1996105121">
    <w:abstractNumId w:val="7"/>
  </w:num>
  <w:num w:numId="13" w16cid:durableId="615257561">
    <w:abstractNumId w:val="6"/>
  </w:num>
  <w:num w:numId="14" w16cid:durableId="308019870">
    <w:abstractNumId w:val="5"/>
  </w:num>
  <w:num w:numId="15" w16cid:durableId="210313870">
    <w:abstractNumId w:val="4"/>
  </w:num>
  <w:num w:numId="16" w16cid:durableId="1304116789">
    <w:abstractNumId w:val="28"/>
  </w:num>
  <w:num w:numId="17" w16cid:durableId="1067847037">
    <w:abstractNumId w:val="28"/>
    <w:lvlOverride w:ilvl="0">
      <w:startOverride w:val="1"/>
    </w:lvlOverride>
  </w:num>
  <w:num w:numId="18" w16cid:durableId="1673726407">
    <w:abstractNumId w:val="16"/>
  </w:num>
  <w:num w:numId="19" w16cid:durableId="5920123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6253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26158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3935755">
    <w:abstractNumId w:val="31"/>
  </w:num>
  <w:num w:numId="23" w16cid:durableId="1802188916">
    <w:abstractNumId w:val="22"/>
  </w:num>
  <w:num w:numId="24" w16cid:durableId="466170594">
    <w:abstractNumId w:val="15"/>
  </w:num>
  <w:num w:numId="25" w16cid:durableId="1081413345">
    <w:abstractNumId w:val="26"/>
  </w:num>
  <w:num w:numId="26" w16cid:durableId="109328714">
    <w:abstractNumId w:val="38"/>
  </w:num>
  <w:num w:numId="27" w16cid:durableId="1242912052">
    <w:abstractNumId w:val="30"/>
  </w:num>
  <w:num w:numId="28" w16cid:durableId="1938905697">
    <w:abstractNumId w:val="33"/>
  </w:num>
  <w:num w:numId="29" w16cid:durableId="2021589063">
    <w:abstractNumId w:val="34"/>
  </w:num>
  <w:num w:numId="30" w16cid:durableId="1356613886">
    <w:abstractNumId w:val="14"/>
  </w:num>
  <w:num w:numId="31" w16cid:durableId="1400126990">
    <w:abstractNumId w:val="10"/>
  </w:num>
  <w:num w:numId="32" w16cid:durableId="1245410742">
    <w:abstractNumId w:val="18"/>
  </w:num>
  <w:num w:numId="33" w16cid:durableId="657730005">
    <w:abstractNumId w:val="27"/>
  </w:num>
  <w:num w:numId="34" w16cid:durableId="862403070">
    <w:abstractNumId w:val="24"/>
  </w:num>
  <w:num w:numId="35" w16cid:durableId="337855633">
    <w:abstractNumId w:val="37"/>
  </w:num>
  <w:num w:numId="36" w16cid:durableId="1832287905">
    <w:abstractNumId w:val="23"/>
  </w:num>
  <w:num w:numId="37" w16cid:durableId="1158571241">
    <w:abstractNumId w:val="20"/>
  </w:num>
  <w:num w:numId="38" w16cid:durableId="343826304">
    <w:abstractNumId w:val="12"/>
  </w:num>
  <w:num w:numId="39" w16cid:durableId="455217825">
    <w:abstractNumId w:val="29"/>
  </w:num>
  <w:num w:numId="40" w16cid:durableId="1129319838">
    <w:abstractNumId w:val="21"/>
  </w:num>
  <w:num w:numId="41" w16cid:durableId="2014795676">
    <w:abstractNumId w:val="19"/>
  </w:num>
  <w:num w:numId="42" w16cid:durableId="226034987">
    <w:abstractNumId w:val="35"/>
  </w:num>
  <w:num w:numId="43" w16cid:durableId="1162039880">
    <w:abstractNumId w:val="36"/>
  </w:num>
  <w:num w:numId="44" w16cid:durableId="82142835">
    <w:abstractNumId w:val="11"/>
  </w:num>
  <w:num w:numId="45" w16cid:durableId="1127745096">
    <w:abstractNumId w:val="25"/>
  </w:num>
  <w:num w:numId="46" w16cid:durableId="16155551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70"/>
    <w:rsid w:val="000057B8"/>
    <w:rsid w:val="00013B3B"/>
    <w:rsid w:val="000728FA"/>
    <w:rsid w:val="00094C5E"/>
    <w:rsid w:val="000A0E71"/>
    <w:rsid w:val="000E24EB"/>
    <w:rsid w:val="00111707"/>
    <w:rsid w:val="00144BFB"/>
    <w:rsid w:val="0017653C"/>
    <w:rsid w:val="00190AC0"/>
    <w:rsid w:val="001C0F5D"/>
    <w:rsid w:val="0021419A"/>
    <w:rsid w:val="00220FD6"/>
    <w:rsid w:val="00246C24"/>
    <w:rsid w:val="0030594C"/>
    <w:rsid w:val="0033661D"/>
    <w:rsid w:val="00344A52"/>
    <w:rsid w:val="003556FB"/>
    <w:rsid w:val="00380AFC"/>
    <w:rsid w:val="003966F2"/>
    <w:rsid w:val="003C5D27"/>
    <w:rsid w:val="003F77A6"/>
    <w:rsid w:val="004B76A7"/>
    <w:rsid w:val="004C648E"/>
    <w:rsid w:val="0050723B"/>
    <w:rsid w:val="00543BF5"/>
    <w:rsid w:val="005B45BF"/>
    <w:rsid w:val="005B49DA"/>
    <w:rsid w:val="006432A7"/>
    <w:rsid w:val="00663DA3"/>
    <w:rsid w:val="006860B8"/>
    <w:rsid w:val="006D0221"/>
    <w:rsid w:val="006E32BB"/>
    <w:rsid w:val="006F54BC"/>
    <w:rsid w:val="007164C2"/>
    <w:rsid w:val="00717970"/>
    <w:rsid w:val="00761DE0"/>
    <w:rsid w:val="00762D5B"/>
    <w:rsid w:val="00790614"/>
    <w:rsid w:val="007E285E"/>
    <w:rsid w:val="007E551E"/>
    <w:rsid w:val="0082758F"/>
    <w:rsid w:val="0087727C"/>
    <w:rsid w:val="008A5BF4"/>
    <w:rsid w:val="008C5898"/>
    <w:rsid w:val="008D579B"/>
    <w:rsid w:val="008F04A6"/>
    <w:rsid w:val="00903A9F"/>
    <w:rsid w:val="00917F6E"/>
    <w:rsid w:val="00935FE7"/>
    <w:rsid w:val="009C233E"/>
    <w:rsid w:val="009D4FB8"/>
    <w:rsid w:val="00A127D4"/>
    <w:rsid w:val="00A336D8"/>
    <w:rsid w:val="00A63A84"/>
    <w:rsid w:val="00A92377"/>
    <w:rsid w:val="00AA0F2D"/>
    <w:rsid w:val="00AA1BB2"/>
    <w:rsid w:val="00AF2AA7"/>
    <w:rsid w:val="00B1250B"/>
    <w:rsid w:val="00B13C96"/>
    <w:rsid w:val="00B45FEC"/>
    <w:rsid w:val="00B611C2"/>
    <w:rsid w:val="00B93637"/>
    <w:rsid w:val="00BB5D8D"/>
    <w:rsid w:val="00C00798"/>
    <w:rsid w:val="00C53AAD"/>
    <w:rsid w:val="00C5761B"/>
    <w:rsid w:val="00C903E3"/>
    <w:rsid w:val="00CA2F14"/>
    <w:rsid w:val="00CA472C"/>
    <w:rsid w:val="00D025A9"/>
    <w:rsid w:val="00D31DC1"/>
    <w:rsid w:val="00DA5D58"/>
    <w:rsid w:val="00E003D2"/>
    <w:rsid w:val="00E7472E"/>
    <w:rsid w:val="00E94B64"/>
    <w:rsid w:val="00E96F9D"/>
    <w:rsid w:val="00EA57BD"/>
    <w:rsid w:val="00F02BAA"/>
    <w:rsid w:val="00F23CE3"/>
    <w:rsid w:val="00F4184E"/>
    <w:rsid w:val="00F55CAE"/>
    <w:rsid w:val="00FF63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A9A7"/>
  <w15:chartTrackingRefBased/>
  <w15:docId w15:val="{4F772B6E-05CC-49EA-8C84-4A8B2296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70"/>
    <w:pPr>
      <w:widowControl w:val="0"/>
      <w:bidi/>
      <w:spacing w:after="0" w:line="360" w:lineRule="auto"/>
      <w:ind w:left="340"/>
      <w:contextualSpacing/>
      <w:jc w:val="both"/>
    </w:pPr>
    <w:rPr>
      <w:rFonts w:ascii="David" w:hAnsi="David" w:cs="David"/>
      <w:sz w:val="24"/>
      <w:szCs w:val="24"/>
    </w:rPr>
  </w:style>
  <w:style w:type="paragraph" w:styleId="Heading1">
    <w:name w:val="heading 1"/>
    <w:basedOn w:val="Normal"/>
    <w:next w:val="Normal"/>
    <w:link w:val="Heading1Char"/>
    <w:uiPriority w:val="9"/>
    <w:qFormat/>
    <w:rsid w:val="00717970"/>
    <w:pPr>
      <w:keepNext/>
      <w:keepLines/>
      <w:spacing w:before="240"/>
      <w:jc w:val="center"/>
      <w:outlineLvl w:val="0"/>
    </w:pPr>
    <w:rPr>
      <w:rFonts w:asciiTheme="majorHAnsi" w:eastAsiaTheme="majorEastAsia" w:hAnsiTheme="majorHAnsi"/>
      <w:bCs/>
      <w:sz w:val="32"/>
      <w:szCs w:val="36"/>
    </w:rPr>
  </w:style>
  <w:style w:type="paragraph" w:styleId="Heading2">
    <w:name w:val="heading 2"/>
    <w:basedOn w:val="Normal"/>
    <w:next w:val="Normal"/>
    <w:link w:val="Heading2Char"/>
    <w:unhideWhenUsed/>
    <w:qFormat/>
    <w:rsid w:val="00717970"/>
    <w:pPr>
      <w:ind w:left="0"/>
      <w:jc w:val="left"/>
      <w:outlineLvl w:val="1"/>
    </w:pPr>
    <w:rPr>
      <w:rFonts w:asciiTheme="majorHAnsi" w:eastAsiaTheme="majorEastAsia" w:hAnsiTheme="majorHAnsi"/>
      <w:bCs/>
      <w:sz w:val="26"/>
      <w:szCs w:val="36"/>
      <w:u w:val="single"/>
    </w:rPr>
  </w:style>
  <w:style w:type="paragraph" w:styleId="Heading3">
    <w:name w:val="heading 3"/>
    <w:basedOn w:val="Normal"/>
    <w:next w:val="Normal"/>
    <w:link w:val="Heading3Char"/>
    <w:unhideWhenUsed/>
    <w:qFormat/>
    <w:rsid w:val="00717970"/>
    <w:pPr>
      <w:spacing w:before="40"/>
      <w:ind w:left="0"/>
      <w:jc w:val="left"/>
      <w:outlineLvl w:val="2"/>
    </w:pPr>
    <w:rPr>
      <w:rFonts w:asciiTheme="majorHAnsi" w:eastAsiaTheme="majorEastAsia" w:hAnsiTheme="majorHAnsi"/>
      <w:szCs w:val="28"/>
      <w:u w:val="double"/>
    </w:rPr>
  </w:style>
  <w:style w:type="paragraph" w:styleId="Heading4">
    <w:name w:val="heading 4"/>
    <w:basedOn w:val="Normal"/>
    <w:next w:val="Normal"/>
    <w:link w:val="Heading4Char"/>
    <w:uiPriority w:val="9"/>
    <w:unhideWhenUsed/>
    <w:qFormat/>
    <w:rsid w:val="00717970"/>
    <w:pPr>
      <w:numPr>
        <w:numId w:val="16"/>
      </w:numPr>
      <w:spacing w:before="40" w:after="120"/>
      <w:outlineLvl w:val="3"/>
    </w:pPr>
    <w:rPr>
      <w:b/>
      <w:bCs/>
      <w:color w:val="000000" w:themeColor="text1"/>
      <w:szCs w:val="28"/>
    </w:rPr>
  </w:style>
  <w:style w:type="paragraph" w:styleId="Heading5">
    <w:name w:val="heading 5"/>
    <w:basedOn w:val="Normal"/>
    <w:next w:val="Normal"/>
    <w:link w:val="Heading5Char"/>
    <w:uiPriority w:val="9"/>
    <w:unhideWhenUsed/>
    <w:qFormat/>
    <w:rsid w:val="00717970"/>
    <w:pPr>
      <w:spacing w:line="259" w:lineRule="auto"/>
      <w:outlineLvl w:val="4"/>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970"/>
    <w:rPr>
      <w:rFonts w:asciiTheme="majorHAnsi" w:eastAsiaTheme="majorEastAsia" w:hAnsiTheme="majorHAnsi" w:cs="David"/>
      <w:bCs/>
      <w:sz w:val="32"/>
      <w:szCs w:val="36"/>
    </w:rPr>
  </w:style>
  <w:style w:type="character" w:customStyle="1" w:styleId="Heading2Char">
    <w:name w:val="Heading 2 Char"/>
    <w:basedOn w:val="DefaultParagraphFont"/>
    <w:link w:val="Heading2"/>
    <w:rsid w:val="00717970"/>
    <w:rPr>
      <w:rFonts w:asciiTheme="majorHAnsi" w:eastAsiaTheme="majorEastAsia" w:hAnsiTheme="majorHAnsi" w:cs="David"/>
      <w:bCs/>
      <w:sz w:val="26"/>
      <w:szCs w:val="36"/>
      <w:u w:val="single"/>
    </w:rPr>
  </w:style>
  <w:style w:type="character" w:customStyle="1" w:styleId="Heading3Char">
    <w:name w:val="Heading 3 Char"/>
    <w:basedOn w:val="DefaultParagraphFont"/>
    <w:link w:val="Heading3"/>
    <w:rsid w:val="00717970"/>
    <w:rPr>
      <w:rFonts w:asciiTheme="majorHAnsi" w:eastAsiaTheme="majorEastAsia" w:hAnsiTheme="majorHAnsi" w:cs="David"/>
      <w:sz w:val="24"/>
      <w:szCs w:val="28"/>
      <w:u w:val="double"/>
    </w:rPr>
  </w:style>
  <w:style w:type="character" w:customStyle="1" w:styleId="Heading4Char">
    <w:name w:val="Heading 4 Char"/>
    <w:basedOn w:val="DefaultParagraphFont"/>
    <w:link w:val="Heading4"/>
    <w:uiPriority w:val="9"/>
    <w:rsid w:val="00717970"/>
    <w:rPr>
      <w:rFonts w:ascii="David" w:hAnsi="David" w:cs="David"/>
      <w:b/>
      <w:bCs/>
      <w:color w:val="000000" w:themeColor="text1"/>
      <w:sz w:val="24"/>
      <w:szCs w:val="28"/>
    </w:rPr>
  </w:style>
  <w:style w:type="character" w:customStyle="1" w:styleId="Heading5Char">
    <w:name w:val="Heading 5 Char"/>
    <w:basedOn w:val="DefaultParagraphFont"/>
    <w:link w:val="Heading5"/>
    <w:uiPriority w:val="9"/>
    <w:rsid w:val="00717970"/>
    <w:rPr>
      <w:rFonts w:ascii="David" w:hAnsi="David" w:cs="David"/>
      <w:color w:val="000000" w:themeColor="text1"/>
      <w:sz w:val="24"/>
      <w:szCs w:val="24"/>
    </w:rPr>
  </w:style>
  <w:style w:type="paragraph" w:customStyle="1" w:styleId="HeadHatzaotHok">
    <w:name w:val="Head HatzaotHok"/>
    <w:basedOn w:val="Normal"/>
    <w:rsid w:val="00717970"/>
    <w:pPr>
      <w:keepNext/>
      <w:keepLines/>
      <w:snapToGrid w:val="0"/>
      <w:spacing w:before="240"/>
      <w:jc w:val="center"/>
      <w:outlineLvl w:val="0"/>
    </w:pPr>
    <w:rPr>
      <w:rFonts w:ascii="Arial" w:eastAsia="Arial Unicode MS" w:hAnsi="Arial"/>
      <w:b/>
      <w:bCs/>
      <w:snapToGrid w:val="0"/>
      <w:sz w:val="20"/>
      <w:szCs w:val="26"/>
    </w:rPr>
  </w:style>
  <w:style w:type="paragraph" w:customStyle="1" w:styleId="HeadMitparsemetBaze">
    <w:name w:val="Head MitparsemetBaze"/>
    <w:basedOn w:val="Normal"/>
    <w:rsid w:val="00717970"/>
    <w:pPr>
      <w:keepNext/>
      <w:keepLines/>
      <w:pageBreakBefore/>
      <w:snapToGrid w:val="0"/>
      <w:spacing w:before="480"/>
    </w:pPr>
    <w:rPr>
      <w:rFonts w:ascii="Arial" w:eastAsia="Arial Unicode MS" w:hAnsi="Arial"/>
      <w:b/>
      <w:bCs/>
      <w:snapToGrid w:val="0"/>
      <w:sz w:val="20"/>
      <w:szCs w:val="26"/>
    </w:rPr>
  </w:style>
  <w:style w:type="paragraph" w:styleId="Header">
    <w:name w:val="header"/>
    <w:basedOn w:val="Normal"/>
    <w:link w:val="HeaderChar"/>
    <w:rsid w:val="00717970"/>
    <w:pPr>
      <w:tabs>
        <w:tab w:val="center" w:pos="4153"/>
        <w:tab w:val="right" w:pos="8306"/>
      </w:tabs>
    </w:pPr>
  </w:style>
  <w:style w:type="character" w:customStyle="1" w:styleId="HeaderChar">
    <w:name w:val="Header Char"/>
    <w:basedOn w:val="DefaultParagraphFont"/>
    <w:link w:val="Header"/>
    <w:rsid w:val="00717970"/>
    <w:rPr>
      <w:rFonts w:ascii="David" w:hAnsi="David" w:cs="David"/>
      <w:sz w:val="24"/>
      <w:szCs w:val="24"/>
    </w:rPr>
  </w:style>
  <w:style w:type="character" w:styleId="PageNumber">
    <w:name w:val="page number"/>
    <w:basedOn w:val="DefaultParagraphFont"/>
    <w:rsid w:val="00717970"/>
  </w:style>
  <w:style w:type="paragraph" w:customStyle="1" w:styleId="TableText">
    <w:name w:val="Table Text"/>
    <w:basedOn w:val="Normal"/>
    <w:rsid w:val="0071797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Block">
    <w:name w:val="Table Block"/>
    <w:basedOn w:val="TableText"/>
    <w:rsid w:val="00717970"/>
    <w:pPr>
      <w:jc w:val="both"/>
    </w:pPr>
  </w:style>
  <w:style w:type="paragraph" w:customStyle="1" w:styleId="TableSideHeading">
    <w:name w:val="Table SideHeading"/>
    <w:basedOn w:val="TableText"/>
    <w:rsid w:val="00717970"/>
    <w:pPr>
      <w:outlineLvl w:val="2"/>
    </w:pPr>
  </w:style>
  <w:style w:type="paragraph" w:customStyle="1" w:styleId="Noparagraphstyle">
    <w:name w:val="[No paragraph style]"/>
    <w:rsid w:val="00717970"/>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character" w:styleId="Hyperlink">
    <w:name w:val="Hyperlink"/>
    <w:basedOn w:val="DefaultParagraphFont"/>
    <w:uiPriority w:val="99"/>
    <w:unhideWhenUsed/>
    <w:rsid w:val="00717970"/>
    <w:rPr>
      <w:color w:val="0000FF" w:themeColor="hyperlink"/>
      <w:u w:val="single"/>
    </w:rPr>
  </w:style>
  <w:style w:type="character" w:styleId="FollowedHyperlink">
    <w:name w:val="FollowedHyperlink"/>
    <w:basedOn w:val="DefaultParagraphFont"/>
    <w:uiPriority w:val="99"/>
    <w:semiHidden/>
    <w:unhideWhenUsed/>
    <w:rsid w:val="00717970"/>
    <w:rPr>
      <w:color w:val="800080" w:themeColor="followedHyperlink"/>
      <w:u w:val="single"/>
    </w:rPr>
  </w:style>
  <w:style w:type="paragraph" w:customStyle="1" w:styleId="TableBlockOutdent">
    <w:name w:val="Table BlockOutdent"/>
    <w:basedOn w:val="TableBlock"/>
    <w:rsid w:val="00717970"/>
    <w:pPr>
      <w:ind w:left="624" w:hanging="624"/>
    </w:pPr>
  </w:style>
  <w:style w:type="paragraph" w:customStyle="1" w:styleId="TableInnerSideHeading">
    <w:name w:val="Table InnerSideHeading"/>
    <w:basedOn w:val="TableSideHeading"/>
    <w:rsid w:val="00717970"/>
    <w:pPr>
      <w:outlineLvl w:val="9"/>
    </w:pPr>
  </w:style>
  <w:style w:type="paragraph" w:styleId="FootnoteText">
    <w:name w:val="footnote text"/>
    <w:basedOn w:val="Normal"/>
    <w:link w:val="FootnoteTextChar"/>
    <w:autoRedefine/>
    <w:rsid w:val="00717970"/>
    <w:pPr>
      <w:snapToGrid w:val="0"/>
      <w:spacing w:line="240" w:lineRule="auto"/>
      <w:ind w:left="0"/>
      <w:jc w:val="left"/>
    </w:pPr>
    <w:rPr>
      <w:rFonts w:ascii="Arial" w:eastAsia="Arial Unicode MS" w:hAnsi="Arial"/>
      <w:snapToGrid w:val="0"/>
      <w:sz w:val="14"/>
      <w:szCs w:val="20"/>
    </w:rPr>
  </w:style>
  <w:style w:type="character" w:customStyle="1" w:styleId="FootnoteTextChar">
    <w:name w:val="Footnote Text Char"/>
    <w:basedOn w:val="DefaultParagraphFont"/>
    <w:link w:val="FootnoteText"/>
    <w:rsid w:val="00717970"/>
    <w:rPr>
      <w:rFonts w:ascii="Arial" w:eastAsia="Arial Unicode MS" w:hAnsi="Arial" w:cs="David"/>
      <w:snapToGrid w:val="0"/>
      <w:sz w:val="14"/>
      <w:szCs w:val="20"/>
    </w:rPr>
  </w:style>
  <w:style w:type="character" w:styleId="FootnoteReference">
    <w:name w:val="footnote reference"/>
    <w:aliases w:val="Footnote Reference_0,Footnote Reference_1,Footnote Reference_1_0,Footnote Reference_2"/>
    <w:basedOn w:val="DefaultParagraphFont"/>
    <w:rsid w:val="00717970"/>
    <w:rPr>
      <w:vertAlign w:val="superscript"/>
    </w:rPr>
  </w:style>
  <w:style w:type="paragraph" w:customStyle="1" w:styleId="HeadHatzaotHok4Futer">
    <w:name w:val="Head HatzaotHok4Futer"/>
    <w:basedOn w:val="HeadHatzaotHok"/>
    <w:rsid w:val="00717970"/>
    <w:pPr>
      <w:spacing w:before="120" w:after="120"/>
    </w:pPr>
    <w:rPr>
      <w:color w:val="FF0000"/>
      <w:w w:val="80"/>
    </w:rPr>
  </w:style>
  <w:style w:type="paragraph" w:styleId="EndnoteText">
    <w:name w:val="endnote text"/>
    <w:basedOn w:val="Normal"/>
    <w:link w:val="EndnoteTextChar"/>
    <w:semiHidden/>
    <w:rsid w:val="00717970"/>
    <w:pPr>
      <w:ind w:left="227" w:hanging="227"/>
    </w:pPr>
    <w:rPr>
      <w:sz w:val="14"/>
      <w:szCs w:val="22"/>
    </w:rPr>
  </w:style>
  <w:style w:type="character" w:customStyle="1" w:styleId="EndnoteTextChar">
    <w:name w:val="Endnote Text Char"/>
    <w:basedOn w:val="DefaultParagraphFont"/>
    <w:link w:val="EndnoteText"/>
    <w:semiHidden/>
    <w:rsid w:val="00717970"/>
    <w:rPr>
      <w:rFonts w:ascii="David" w:hAnsi="David" w:cs="David"/>
      <w:sz w:val="14"/>
    </w:rPr>
  </w:style>
  <w:style w:type="paragraph" w:customStyle="1" w:styleId="TableHead">
    <w:name w:val="Table Head"/>
    <w:basedOn w:val="TableText"/>
    <w:rsid w:val="00717970"/>
    <w:pPr>
      <w:jc w:val="center"/>
      <w:outlineLvl w:val="1"/>
    </w:pPr>
    <w:rPr>
      <w:b/>
      <w:bCs/>
    </w:rPr>
  </w:style>
  <w:style w:type="paragraph" w:customStyle="1" w:styleId="Hesber">
    <w:name w:val="Hesber"/>
    <w:basedOn w:val="Normal"/>
    <w:rsid w:val="00717970"/>
    <w:pPr>
      <w:snapToGrid w:val="0"/>
      <w:ind w:left="0" w:firstLine="340"/>
    </w:pPr>
    <w:rPr>
      <w:rFonts w:ascii="Arial" w:eastAsia="Arial Unicode MS" w:hAnsi="Arial"/>
      <w:snapToGrid w:val="0"/>
      <w:sz w:val="20"/>
      <w:szCs w:val="26"/>
    </w:rPr>
  </w:style>
  <w:style w:type="paragraph" w:customStyle="1" w:styleId="HesberHeading">
    <w:name w:val="Hesber Heading"/>
    <w:basedOn w:val="Hesber"/>
    <w:rsid w:val="00717970"/>
    <w:pPr>
      <w:tabs>
        <w:tab w:val="left" w:pos="624"/>
        <w:tab w:val="left" w:pos="1247"/>
      </w:tabs>
    </w:pPr>
    <w:rPr>
      <w:b/>
      <w:bCs/>
    </w:rPr>
  </w:style>
  <w:style w:type="paragraph" w:customStyle="1" w:styleId="HesberWriters">
    <w:name w:val="Hesber Writers"/>
    <w:basedOn w:val="Hesber"/>
    <w:rsid w:val="00717970"/>
    <w:pPr>
      <w:spacing w:before="120" w:after="120"/>
      <w:ind w:left="1418"/>
      <w:jc w:val="right"/>
    </w:pPr>
    <w:rPr>
      <w:b/>
      <w:bCs/>
    </w:rPr>
  </w:style>
  <w:style w:type="paragraph" w:customStyle="1" w:styleId="Hesber1st">
    <w:name w:val="Hesber 1st"/>
    <w:basedOn w:val="Hesber"/>
    <w:rsid w:val="00717970"/>
    <w:pPr>
      <w:tabs>
        <w:tab w:val="left" w:pos="680"/>
        <w:tab w:val="left" w:pos="1020"/>
      </w:tabs>
      <w:ind w:firstLine="0"/>
    </w:pPr>
  </w:style>
  <w:style w:type="character" w:styleId="EndnoteReference">
    <w:name w:val="endnote reference"/>
    <w:basedOn w:val="DefaultParagraphFont"/>
    <w:semiHidden/>
    <w:rsid w:val="00717970"/>
    <w:rPr>
      <w:vertAlign w:val="superscript"/>
    </w:rPr>
  </w:style>
  <w:style w:type="paragraph" w:styleId="Footer">
    <w:name w:val="footer"/>
    <w:basedOn w:val="Normal"/>
    <w:link w:val="FooterChar"/>
    <w:rsid w:val="00717970"/>
    <w:pPr>
      <w:tabs>
        <w:tab w:val="center" w:pos="4153"/>
        <w:tab w:val="right" w:pos="8306"/>
      </w:tabs>
    </w:pPr>
  </w:style>
  <w:style w:type="character" w:customStyle="1" w:styleId="FooterChar">
    <w:name w:val="Footer Char"/>
    <w:basedOn w:val="DefaultParagraphFont"/>
    <w:link w:val="Footer"/>
    <w:rsid w:val="00717970"/>
    <w:rPr>
      <w:rFonts w:ascii="David" w:hAnsi="David" w:cs="David"/>
      <w:sz w:val="24"/>
      <w:szCs w:val="24"/>
    </w:rPr>
  </w:style>
  <w:style w:type="paragraph" w:customStyle="1" w:styleId="HeadDivreiHesber">
    <w:name w:val="Head DivreiHesber"/>
    <w:basedOn w:val="Normal"/>
    <w:rsid w:val="00717970"/>
    <w:pPr>
      <w:snapToGrid w:val="0"/>
      <w:spacing w:before="360" w:after="120"/>
      <w:jc w:val="center"/>
      <w:outlineLvl w:val="1"/>
    </w:pPr>
    <w:rPr>
      <w:rFonts w:ascii="Arial" w:eastAsia="Arial Unicode MS" w:hAnsi="Arial"/>
      <w:b/>
      <w:snapToGrid w:val="0"/>
      <w:spacing w:val="40"/>
      <w:sz w:val="20"/>
      <w:szCs w:val="26"/>
    </w:rPr>
  </w:style>
  <w:style w:type="paragraph" w:customStyle="1" w:styleId="Cover1-Reshumot">
    <w:name w:val="Cover 1-Reshumot"/>
    <w:basedOn w:val="Normal"/>
    <w:rsid w:val="0071797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717970"/>
    <w:rPr>
      <w:sz w:val="36"/>
      <w:szCs w:val="52"/>
    </w:rPr>
  </w:style>
  <w:style w:type="paragraph" w:customStyle="1" w:styleId="Cover3-Haknesset">
    <w:name w:val="Cover 3-Haknesset"/>
    <w:basedOn w:val="Cover1-Reshumot"/>
    <w:rsid w:val="00717970"/>
    <w:rPr>
      <w:b/>
      <w:bCs/>
      <w:spacing w:val="60"/>
    </w:rPr>
  </w:style>
  <w:style w:type="paragraph" w:customStyle="1" w:styleId="Cover4-Date">
    <w:name w:val="Cover 4-Date"/>
    <w:basedOn w:val="Normal"/>
    <w:rsid w:val="0071797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Normal"/>
    <w:rsid w:val="00717970"/>
    <w:pPr>
      <w:snapToGrid w:val="0"/>
      <w:jc w:val="left"/>
    </w:pPr>
    <w:rPr>
      <w:rFonts w:ascii="Arial" w:eastAsia="Arial Unicode MS" w:hAnsi="Arial"/>
      <w:snapToGrid w:val="0"/>
      <w:sz w:val="20"/>
      <w:szCs w:val="26"/>
    </w:rPr>
  </w:style>
  <w:style w:type="paragraph" w:styleId="TOCHeading">
    <w:name w:val="TOC Heading"/>
    <w:basedOn w:val="Heading1"/>
    <w:next w:val="Normal"/>
    <w:uiPriority w:val="39"/>
    <w:unhideWhenUsed/>
    <w:qFormat/>
    <w:rsid w:val="00717970"/>
    <w:pPr>
      <w:widowControl/>
      <w:spacing w:before="120" w:after="120"/>
      <w:outlineLvl w:val="9"/>
    </w:pPr>
    <w:rPr>
      <w:rtl/>
      <w:cs/>
    </w:rPr>
  </w:style>
  <w:style w:type="paragraph" w:styleId="TOC1">
    <w:name w:val="toc 1"/>
    <w:basedOn w:val="Normal"/>
    <w:next w:val="Normal"/>
    <w:autoRedefine/>
    <w:uiPriority w:val="39"/>
    <w:unhideWhenUsed/>
    <w:rsid w:val="00717970"/>
    <w:pPr>
      <w:tabs>
        <w:tab w:val="right" w:leader="dot" w:pos="9629"/>
      </w:tabs>
      <w:spacing w:after="100"/>
    </w:pPr>
    <w:rPr>
      <w:bCs/>
      <w:szCs w:val="22"/>
    </w:rPr>
  </w:style>
  <w:style w:type="paragraph" w:styleId="TOC2">
    <w:name w:val="toc 2"/>
    <w:basedOn w:val="Normal"/>
    <w:next w:val="Normal"/>
    <w:uiPriority w:val="39"/>
    <w:unhideWhenUsed/>
    <w:rsid w:val="00717970"/>
    <w:pPr>
      <w:tabs>
        <w:tab w:val="right" w:leader="dot" w:pos="9628"/>
      </w:tabs>
      <w:spacing w:after="100"/>
    </w:pPr>
    <w:rPr>
      <w:szCs w:val="22"/>
    </w:rPr>
  </w:style>
  <w:style w:type="paragraph" w:styleId="TOC3">
    <w:name w:val="toc 3"/>
    <w:basedOn w:val="Normal"/>
    <w:next w:val="Normal"/>
    <w:uiPriority w:val="39"/>
    <w:unhideWhenUsed/>
    <w:rsid w:val="00717970"/>
    <w:pPr>
      <w:numPr>
        <w:numId w:val="22"/>
      </w:numPr>
      <w:tabs>
        <w:tab w:val="right" w:leader="dot" w:pos="9629"/>
      </w:tabs>
      <w:spacing w:after="100"/>
      <w:ind w:left="811" w:hanging="357"/>
    </w:pPr>
    <w:rPr>
      <w:szCs w:val="22"/>
    </w:rPr>
  </w:style>
  <w:style w:type="paragraph" w:styleId="TOC4">
    <w:name w:val="toc 4"/>
    <w:basedOn w:val="Normal"/>
    <w:next w:val="Normal"/>
    <w:autoRedefine/>
    <w:unhideWhenUsed/>
    <w:qFormat/>
    <w:rsid w:val="0071797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Normal"/>
    <w:next w:val="Normal"/>
    <w:semiHidden/>
    <w:unhideWhenUsed/>
    <w:rsid w:val="00717970"/>
    <w:pPr>
      <w:tabs>
        <w:tab w:val="right" w:leader="dot" w:pos="9628"/>
      </w:tabs>
      <w:spacing w:after="100"/>
      <w:ind w:left="567"/>
    </w:pPr>
    <w:rPr>
      <w:szCs w:val="22"/>
    </w:rPr>
  </w:style>
  <w:style w:type="paragraph" w:styleId="TOC6">
    <w:name w:val="toc 6"/>
    <w:basedOn w:val="Normal"/>
    <w:next w:val="Normal"/>
    <w:autoRedefine/>
    <w:semiHidden/>
    <w:unhideWhenUsed/>
    <w:rsid w:val="00717970"/>
    <w:pPr>
      <w:spacing w:after="100"/>
      <w:ind w:left="850"/>
    </w:pPr>
  </w:style>
  <w:style w:type="paragraph" w:styleId="TOC7">
    <w:name w:val="toc 7"/>
    <w:basedOn w:val="Normal"/>
    <w:next w:val="Normal"/>
    <w:autoRedefine/>
    <w:semiHidden/>
    <w:unhideWhenUsed/>
    <w:rsid w:val="00717970"/>
    <w:pPr>
      <w:spacing w:after="100"/>
      <w:ind w:left="1020"/>
    </w:pPr>
  </w:style>
  <w:style w:type="paragraph" w:styleId="TOC8">
    <w:name w:val="toc 8"/>
    <w:basedOn w:val="Normal"/>
    <w:next w:val="Normal"/>
    <w:autoRedefine/>
    <w:semiHidden/>
    <w:unhideWhenUsed/>
    <w:rsid w:val="00717970"/>
    <w:pPr>
      <w:spacing w:after="100"/>
      <w:ind w:left="1190"/>
    </w:pPr>
  </w:style>
  <w:style w:type="paragraph" w:styleId="TOC9">
    <w:name w:val="toc 9"/>
    <w:basedOn w:val="Normal"/>
    <w:next w:val="Normal"/>
    <w:autoRedefine/>
    <w:semiHidden/>
    <w:unhideWhenUsed/>
    <w:rsid w:val="00717970"/>
    <w:pPr>
      <w:spacing w:after="100"/>
      <w:ind w:left="1360"/>
    </w:pPr>
  </w:style>
  <w:style w:type="paragraph" w:customStyle="1" w:styleId="TableHead2">
    <w:name w:val="Table Head2"/>
    <w:basedOn w:val="TableHead"/>
    <w:qFormat/>
    <w:rsid w:val="00717970"/>
    <w:pPr>
      <w:outlineLvl w:val="9"/>
    </w:pPr>
  </w:style>
  <w:style w:type="paragraph" w:customStyle="1" w:styleId="TableSideHeading2">
    <w:name w:val="Table SideHeading2"/>
    <w:basedOn w:val="TableSideHeading"/>
    <w:autoRedefine/>
    <w:qFormat/>
    <w:rsid w:val="00717970"/>
    <w:pPr>
      <w:keepLines w:val="0"/>
      <w:outlineLvl w:val="9"/>
    </w:pPr>
  </w:style>
  <w:style w:type="paragraph" w:customStyle="1" w:styleId="0">
    <w:name w:val="סגנון שורה ראשונה:  0  ס''מ"/>
    <w:basedOn w:val="Heading2"/>
    <w:rsid w:val="00717970"/>
    <w:rPr>
      <w:rFonts w:eastAsia="Times New Roman"/>
    </w:rPr>
  </w:style>
  <w:style w:type="paragraph" w:styleId="ListParagraph">
    <w:name w:val="List Paragraph"/>
    <w:basedOn w:val="Normal"/>
    <w:uiPriority w:val="34"/>
    <w:qFormat/>
    <w:rsid w:val="00717970"/>
    <w:pPr>
      <w:widowControl/>
      <w:spacing w:line="259" w:lineRule="auto"/>
    </w:pPr>
    <w:rPr>
      <w:rFonts w:asciiTheme="minorHAnsi" w:hAnsiTheme="minorHAnsi"/>
      <w:sz w:val="22"/>
    </w:rPr>
  </w:style>
  <w:style w:type="table" w:styleId="TableGrid">
    <w:name w:val="Table Grid"/>
    <w:basedOn w:val="TableNormal"/>
    <w:rsid w:val="0071797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1797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1797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
    <w:name w:val="טבלת חקיקה"/>
    <w:basedOn w:val="TableNormal"/>
    <w:uiPriority w:val="99"/>
    <w:rsid w:val="00717970"/>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
    <w:name w:val="סגנון1"/>
    <w:basedOn w:val="TableNormal"/>
    <w:uiPriority w:val="99"/>
    <w:rsid w:val="00717970"/>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p00">
    <w:name w:val="p00"/>
    <w:basedOn w:val="Normal"/>
    <w:rsid w:val="00717970"/>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character" w:customStyle="1" w:styleId="default">
    <w:name w:val="default"/>
    <w:basedOn w:val="DefaultParagraphFont"/>
    <w:rsid w:val="00717970"/>
  </w:style>
  <w:style w:type="paragraph" w:styleId="BalloonText">
    <w:name w:val="Balloon Text"/>
    <w:basedOn w:val="Normal"/>
    <w:link w:val="BalloonTextChar"/>
    <w:uiPriority w:val="99"/>
    <w:semiHidden/>
    <w:unhideWhenUsed/>
    <w:rsid w:val="00717970"/>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17970"/>
    <w:rPr>
      <w:rFonts w:ascii="Tahoma" w:hAnsi="Tahoma" w:cs="Tahoma"/>
      <w:sz w:val="18"/>
      <w:szCs w:val="18"/>
    </w:rPr>
  </w:style>
  <w:style w:type="character" w:styleId="CommentReference">
    <w:name w:val="annotation reference"/>
    <w:basedOn w:val="DefaultParagraphFont"/>
    <w:uiPriority w:val="99"/>
    <w:semiHidden/>
    <w:unhideWhenUsed/>
    <w:rsid w:val="00717970"/>
    <w:rPr>
      <w:sz w:val="16"/>
      <w:szCs w:val="16"/>
    </w:rPr>
  </w:style>
  <w:style w:type="paragraph" w:styleId="CommentText">
    <w:name w:val="annotation text"/>
    <w:basedOn w:val="Normal"/>
    <w:link w:val="CommentTextChar"/>
    <w:uiPriority w:val="99"/>
    <w:semiHidden/>
    <w:unhideWhenUsed/>
    <w:rsid w:val="00717970"/>
    <w:pPr>
      <w:spacing w:line="240" w:lineRule="auto"/>
    </w:pPr>
    <w:rPr>
      <w:sz w:val="20"/>
      <w:szCs w:val="20"/>
    </w:rPr>
  </w:style>
  <w:style w:type="character" w:customStyle="1" w:styleId="CommentTextChar">
    <w:name w:val="Comment Text Char"/>
    <w:basedOn w:val="DefaultParagraphFont"/>
    <w:link w:val="CommentText"/>
    <w:uiPriority w:val="99"/>
    <w:semiHidden/>
    <w:rsid w:val="00717970"/>
    <w:rPr>
      <w:rFonts w:ascii="David" w:hAnsi="David" w:cs="David"/>
      <w:sz w:val="20"/>
      <w:szCs w:val="20"/>
    </w:rPr>
  </w:style>
  <w:style w:type="paragraph" w:styleId="CommentSubject">
    <w:name w:val="annotation subject"/>
    <w:basedOn w:val="CommentText"/>
    <w:next w:val="CommentText"/>
    <w:link w:val="CommentSubjectChar"/>
    <w:uiPriority w:val="99"/>
    <w:semiHidden/>
    <w:unhideWhenUsed/>
    <w:rsid w:val="00717970"/>
    <w:rPr>
      <w:b/>
      <w:bCs/>
    </w:rPr>
  </w:style>
  <w:style w:type="character" w:customStyle="1" w:styleId="CommentSubjectChar">
    <w:name w:val="Comment Subject Char"/>
    <w:basedOn w:val="CommentTextChar"/>
    <w:link w:val="CommentSubject"/>
    <w:uiPriority w:val="99"/>
    <w:semiHidden/>
    <w:rsid w:val="00717970"/>
    <w:rPr>
      <w:rFonts w:ascii="David" w:hAnsi="David" w:cs="David"/>
      <w:b/>
      <w:bCs/>
      <w:sz w:val="20"/>
      <w:szCs w:val="20"/>
    </w:rPr>
  </w:style>
  <w:style w:type="paragraph" w:customStyle="1" w:styleId="Textpetek">
    <w:name w:val="סגנון Text petek"/>
    <w:basedOn w:val="Normal"/>
    <w:rsid w:val="00717970"/>
    <w:pPr>
      <w:autoSpaceDE w:val="0"/>
      <w:autoSpaceDN w:val="0"/>
      <w:adjustRightInd w:val="0"/>
      <w:spacing w:before="102"/>
      <w:ind w:left="567" w:right="567" w:firstLine="567"/>
      <w:contextualSpacing w:val="0"/>
      <w:textAlignment w:val="center"/>
    </w:pPr>
    <w:rPr>
      <w:rFonts w:ascii="Hadasa Roso SL" w:eastAsia="Times New Roman" w:hAnsi="Hadasa Roso SL"/>
      <w:color w:val="000000"/>
      <w:spacing w:val="1"/>
      <w:sz w:val="26"/>
      <w:szCs w:val="26"/>
      <w:lang w:eastAsia="ja-JP"/>
    </w:rPr>
  </w:style>
  <w:style w:type="character" w:styleId="PlaceholderText">
    <w:name w:val="Placeholder Text"/>
    <w:basedOn w:val="DefaultParagraphFont"/>
    <w:uiPriority w:val="99"/>
    <w:semiHidden/>
    <w:rsid w:val="00717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5429</Words>
  <Characters>27148</Characters>
  <Application>Microsoft Office Word</Application>
  <DocSecurity>0</DocSecurity>
  <Lines>226</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רועי הראל</dc:creator>
  <cp:keywords/>
  <dc:description/>
  <cp:lastModifiedBy>מורגן טבק</cp:lastModifiedBy>
  <cp:revision>2</cp:revision>
  <dcterms:created xsi:type="dcterms:W3CDTF">2023-09-17T21:06:00Z</dcterms:created>
  <dcterms:modified xsi:type="dcterms:W3CDTF">2023-09-17T21:06:00Z</dcterms:modified>
</cp:coreProperties>
</file>